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07C5" w14:textId="119A07AD" w:rsidR="00236428" w:rsidRPr="00D122C9" w:rsidRDefault="00363B35" w:rsidP="00236428">
      <w:pPr>
        <w:rPr>
          <w:rFonts w:ascii="Arial" w:hAnsi="Arial" w:cs="Arial"/>
          <w:b/>
          <w:bCs/>
          <w:sz w:val="28"/>
          <w:szCs w:val="28"/>
        </w:rPr>
      </w:pPr>
      <w:r w:rsidRPr="00650727">
        <w:rPr>
          <w:rFonts w:ascii="Arial" w:hAnsi="Arial" w:cs="Arial"/>
          <w:b/>
          <w:bCs/>
          <w:sz w:val="28"/>
          <w:szCs w:val="28"/>
        </w:rPr>
        <w:t xml:space="preserve">INDRA </w:t>
      </w:r>
      <w:r w:rsidRPr="00363B35">
        <w:rPr>
          <w:rFonts w:ascii="Arial" w:hAnsi="Arial" w:cs="Arial"/>
          <w:b/>
          <w:bCs/>
          <w:sz w:val="28"/>
          <w:szCs w:val="28"/>
        </w:rPr>
        <w:t>INTEGRA EL TARSIS-W CON LA NUBE DE COMBATE EN UNA DEMOSTRACIÓN EN UNVEX</w:t>
      </w:r>
    </w:p>
    <w:p w14:paraId="21C7B1B0" w14:textId="77777777" w:rsidR="00236428" w:rsidRPr="009D7577" w:rsidRDefault="00236428" w:rsidP="00236428">
      <w:pPr>
        <w:rPr>
          <w:rFonts w:ascii="Arial" w:hAnsi="Arial" w:cs="Arial"/>
          <w:b/>
          <w:bCs/>
          <w:szCs w:val="20"/>
        </w:rPr>
      </w:pPr>
      <w:r w:rsidRPr="009D7577">
        <w:rPr>
          <w:rFonts w:ascii="Arial" w:hAnsi="Arial" w:cs="Arial"/>
          <w:b/>
          <w:bCs/>
          <w:szCs w:val="20"/>
        </w:rPr>
        <w:t> </w:t>
      </w:r>
    </w:p>
    <w:p w14:paraId="5224062C" w14:textId="610A98F4" w:rsidR="00236428" w:rsidRPr="00363B35" w:rsidRDefault="00363B35" w:rsidP="00363B35">
      <w:pPr>
        <w:numPr>
          <w:ilvl w:val="0"/>
          <w:numId w:val="11"/>
        </w:numPr>
        <w:tabs>
          <w:tab w:val="clear" w:pos="720"/>
        </w:tabs>
        <w:rPr>
          <w:rFonts w:ascii="Arial" w:hAnsi="Arial" w:cs="Arial"/>
          <w:b/>
          <w:bCs/>
          <w:szCs w:val="20"/>
        </w:rPr>
      </w:pPr>
      <w:r w:rsidRPr="00363B35">
        <w:rPr>
          <w:rFonts w:ascii="Arial" w:hAnsi="Arial" w:cs="Arial"/>
          <w:b/>
          <w:bCs/>
          <w:szCs w:val="20"/>
        </w:rPr>
        <w:t xml:space="preserve">El Tarsis-W, </w:t>
      </w:r>
      <w:r w:rsidR="00DD7A78">
        <w:rPr>
          <w:rFonts w:ascii="Arial" w:hAnsi="Arial" w:cs="Arial"/>
          <w:b/>
          <w:bCs/>
          <w:szCs w:val="20"/>
        </w:rPr>
        <w:t xml:space="preserve">la </w:t>
      </w:r>
      <w:r w:rsidRPr="00363B35">
        <w:rPr>
          <w:rFonts w:ascii="Arial" w:hAnsi="Arial" w:cs="Arial"/>
          <w:b/>
          <w:bCs/>
          <w:szCs w:val="20"/>
        </w:rPr>
        <w:t xml:space="preserve">versión armada de la familia Tarsis, comparte información en tiempo real con la nube de combate, reforzando </w:t>
      </w:r>
      <w:r w:rsidR="00EF7491">
        <w:rPr>
          <w:rFonts w:ascii="Arial" w:hAnsi="Arial" w:cs="Arial"/>
          <w:b/>
          <w:bCs/>
          <w:szCs w:val="20"/>
        </w:rPr>
        <w:t>la consciencia</w:t>
      </w:r>
      <w:r w:rsidRPr="00363B35">
        <w:rPr>
          <w:rFonts w:ascii="Arial" w:hAnsi="Arial" w:cs="Arial"/>
          <w:b/>
          <w:bCs/>
          <w:szCs w:val="20"/>
        </w:rPr>
        <w:t xml:space="preserve"> situacional compartid</w:t>
      </w:r>
      <w:r w:rsidR="00EF7491">
        <w:rPr>
          <w:rFonts w:ascii="Arial" w:hAnsi="Arial" w:cs="Arial"/>
          <w:b/>
          <w:bCs/>
          <w:szCs w:val="20"/>
        </w:rPr>
        <w:t>a</w:t>
      </w:r>
      <w:r w:rsidRPr="00363B35">
        <w:rPr>
          <w:rFonts w:ascii="Arial" w:hAnsi="Arial" w:cs="Arial"/>
          <w:b/>
          <w:bCs/>
          <w:szCs w:val="20"/>
        </w:rPr>
        <w:t xml:space="preserve"> entre plataformas y centros de decisión</w:t>
      </w:r>
    </w:p>
    <w:p w14:paraId="3AEE6957" w14:textId="42AD6269" w:rsidR="00363B35" w:rsidRPr="00363B35" w:rsidRDefault="000C118C" w:rsidP="00363B35">
      <w:pPr>
        <w:rPr>
          <w:rFonts w:ascii="Arial" w:hAnsi="Arial" w:cs="Arial"/>
          <w:szCs w:val="20"/>
        </w:rPr>
      </w:pPr>
      <w:r w:rsidRPr="009D7577">
        <w:rPr>
          <w:rFonts w:ascii="Arial" w:hAnsi="Arial" w:cs="Arial"/>
          <w:b/>
          <w:bCs/>
          <w:szCs w:val="20"/>
        </w:rPr>
        <w:t> </w:t>
      </w:r>
      <w:r w:rsidRPr="009D7577">
        <w:rPr>
          <w:rFonts w:ascii="Arial" w:hAnsi="Arial" w:cs="Arial"/>
          <w:b/>
          <w:bCs/>
          <w:szCs w:val="20"/>
        </w:rPr>
        <w:br/>
      </w:r>
      <w:r w:rsidR="00DD7A78">
        <w:rPr>
          <w:rFonts w:ascii="Arial" w:hAnsi="Arial" w:cs="Arial"/>
          <w:b/>
          <w:bCs/>
          <w:szCs w:val="20"/>
        </w:rPr>
        <w:t>Madrid</w:t>
      </w:r>
      <w:r w:rsidRPr="009D7577">
        <w:rPr>
          <w:rFonts w:ascii="Arial" w:hAnsi="Arial" w:cs="Arial"/>
          <w:b/>
          <w:bCs/>
          <w:szCs w:val="20"/>
        </w:rPr>
        <w:t>, </w:t>
      </w:r>
      <w:r w:rsidR="00363B35">
        <w:rPr>
          <w:rFonts w:ascii="Arial" w:hAnsi="Arial" w:cs="Arial"/>
          <w:b/>
          <w:bCs/>
          <w:szCs w:val="20"/>
        </w:rPr>
        <w:t>17</w:t>
      </w:r>
      <w:r w:rsidRPr="009D7577">
        <w:rPr>
          <w:rFonts w:ascii="Arial" w:hAnsi="Arial" w:cs="Arial"/>
          <w:b/>
          <w:bCs/>
          <w:szCs w:val="20"/>
        </w:rPr>
        <w:t> de </w:t>
      </w:r>
      <w:r w:rsidR="009E5F50">
        <w:rPr>
          <w:rFonts w:ascii="Arial" w:hAnsi="Arial" w:cs="Arial"/>
          <w:b/>
          <w:bCs/>
          <w:szCs w:val="20"/>
        </w:rPr>
        <w:t>septiembre</w:t>
      </w:r>
      <w:r w:rsidRPr="009D7577">
        <w:rPr>
          <w:rFonts w:ascii="Arial" w:hAnsi="Arial" w:cs="Arial"/>
          <w:b/>
          <w:bCs/>
          <w:szCs w:val="20"/>
        </w:rPr>
        <w:t> de 2026</w:t>
      </w:r>
      <w:r w:rsidR="00650727">
        <w:rPr>
          <w:rFonts w:ascii="Arial" w:hAnsi="Arial" w:cs="Arial"/>
          <w:b/>
          <w:bCs/>
          <w:szCs w:val="20"/>
        </w:rPr>
        <w:t xml:space="preserve"> </w:t>
      </w:r>
      <w:r w:rsidRPr="009D7577">
        <w:rPr>
          <w:rFonts w:ascii="Arial" w:hAnsi="Arial" w:cs="Arial"/>
          <w:b/>
          <w:bCs/>
          <w:szCs w:val="20"/>
        </w:rPr>
        <w:t>- </w:t>
      </w:r>
      <w:r w:rsidR="00650727" w:rsidRPr="00650727">
        <w:rPr>
          <w:rFonts w:ascii="Arial" w:hAnsi="Arial" w:cs="Arial"/>
          <w:szCs w:val="20"/>
        </w:rPr>
        <w:t xml:space="preserve">Indra </w:t>
      </w:r>
      <w:r w:rsidR="00363B35">
        <w:rPr>
          <w:rFonts w:ascii="Arial" w:hAnsi="Arial" w:cs="Arial"/>
          <w:szCs w:val="20"/>
        </w:rPr>
        <w:t>llev</w:t>
      </w:r>
      <w:r w:rsidR="0075418B">
        <w:rPr>
          <w:rFonts w:ascii="Arial" w:hAnsi="Arial" w:cs="Arial"/>
          <w:szCs w:val="20"/>
        </w:rPr>
        <w:t>ó</w:t>
      </w:r>
      <w:r w:rsidR="00363B35" w:rsidRPr="00363B35">
        <w:rPr>
          <w:rFonts w:ascii="Arial" w:hAnsi="Arial" w:cs="Arial"/>
          <w:szCs w:val="20"/>
        </w:rPr>
        <w:t xml:space="preserve"> a cabo</w:t>
      </w:r>
      <w:r w:rsidR="0075418B">
        <w:rPr>
          <w:rFonts w:ascii="Arial" w:hAnsi="Arial" w:cs="Arial"/>
          <w:szCs w:val="20"/>
        </w:rPr>
        <w:t xml:space="preserve"> ayer</w:t>
      </w:r>
      <w:r w:rsidR="00363B35" w:rsidRPr="00363B35">
        <w:rPr>
          <w:rFonts w:ascii="Arial" w:hAnsi="Arial" w:cs="Arial"/>
          <w:szCs w:val="20"/>
        </w:rPr>
        <w:t xml:space="preserve">, </w:t>
      </w:r>
      <w:r w:rsidR="00363B35">
        <w:rPr>
          <w:rFonts w:ascii="Arial" w:hAnsi="Arial" w:cs="Arial"/>
          <w:szCs w:val="20"/>
        </w:rPr>
        <w:t>en el marco de la feria</w:t>
      </w:r>
      <w:r w:rsidR="00363B35" w:rsidRPr="00363B35">
        <w:rPr>
          <w:rFonts w:ascii="Arial" w:hAnsi="Arial" w:cs="Arial"/>
          <w:szCs w:val="20"/>
        </w:rPr>
        <w:t xml:space="preserve"> UNVEX, una demostración del Tarsis-W, la versión </w:t>
      </w:r>
      <w:r w:rsidR="00F52A13">
        <w:rPr>
          <w:rFonts w:ascii="Arial" w:hAnsi="Arial" w:cs="Arial"/>
          <w:szCs w:val="20"/>
        </w:rPr>
        <w:t>con capa</w:t>
      </w:r>
      <w:r w:rsidR="00EA3CCF">
        <w:rPr>
          <w:rFonts w:ascii="Arial" w:hAnsi="Arial" w:cs="Arial"/>
          <w:szCs w:val="20"/>
        </w:rPr>
        <w:t xml:space="preserve">cidad de cargar </w:t>
      </w:r>
      <w:r w:rsidR="002B65B1">
        <w:rPr>
          <w:rFonts w:ascii="Arial" w:hAnsi="Arial" w:cs="Arial"/>
          <w:szCs w:val="20"/>
        </w:rPr>
        <w:t xml:space="preserve">armamento ligero </w:t>
      </w:r>
      <w:r w:rsidR="00363B35" w:rsidRPr="00363B35">
        <w:rPr>
          <w:rFonts w:ascii="Arial" w:hAnsi="Arial" w:cs="Arial"/>
          <w:szCs w:val="20"/>
        </w:rPr>
        <w:t xml:space="preserve">de su familia de </w:t>
      </w:r>
      <w:r w:rsidR="00D33258">
        <w:rPr>
          <w:rFonts w:ascii="Arial" w:hAnsi="Arial" w:cs="Arial"/>
          <w:szCs w:val="20"/>
        </w:rPr>
        <w:t xml:space="preserve">UAS </w:t>
      </w:r>
      <w:r w:rsidR="005656CF">
        <w:rPr>
          <w:rFonts w:ascii="Arial" w:hAnsi="Arial" w:cs="Arial"/>
          <w:szCs w:val="20"/>
        </w:rPr>
        <w:t>tácticos</w:t>
      </w:r>
      <w:r w:rsidR="000C5810">
        <w:rPr>
          <w:rFonts w:ascii="Arial" w:hAnsi="Arial" w:cs="Arial"/>
          <w:szCs w:val="20"/>
        </w:rPr>
        <w:t xml:space="preserve"> </w:t>
      </w:r>
      <w:r w:rsidR="00363B35" w:rsidRPr="00363B35">
        <w:rPr>
          <w:rFonts w:ascii="Arial" w:hAnsi="Arial" w:cs="Arial"/>
          <w:szCs w:val="20"/>
        </w:rPr>
        <w:t>Tarsis, con la que la compañía muestra la integración de la plataforma con la nube de combate. El ejercicio se ha ejecutado en remoto y se ha retransmitido en tiempo real a un nodo instalado en San Javier, donde el público ha podido seguir tanto el desarrollo del vuelo</w:t>
      </w:r>
      <w:r w:rsidR="0002200E">
        <w:rPr>
          <w:rFonts w:ascii="Arial" w:hAnsi="Arial" w:cs="Arial"/>
          <w:szCs w:val="20"/>
        </w:rPr>
        <w:t>,</w:t>
      </w:r>
      <w:r w:rsidR="00363B35" w:rsidRPr="00363B35">
        <w:rPr>
          <w:rFonts w:ascii="Arial" w:hAnsi="Arial" w:cs="Arial"/>
          <w:szCs w:val="20"/>
        </w:rPr>
        <w:t xml:space="preserve"> como las capacidades del sistema.</w:t>
      </w:r>
    </w:p>
    <w:p w14:paraId="6C2EC099" w14:textId="2C1B3B82" w:rsidR="00363B35" w:rsidRPr="00363B35" w:rsidRDefault="00363B35" w:rsidP="00363B35">
      <w:pPr>
        <w:rPr>
          <w:rFonts w:ascii="Arial" w:hAnsi="Arial" w:cs="Arial"/>
          <w:szCs w:val="20"/>
        </w:rPr>
      </w:pPr>
      <w:r w:rsidRPr="00363B35">
        <w:rPr>
          <w:rFonts w:ascii="Arial" w:hAnsi="Arial" w:cs="Arial"/>
          <w:szCs w:val="20"/>
        </w:rPr>
        <w:t>Con esta demostración, Indra pone el foco en la capacidad del Tarsis-W para operar de forma conectada dentro de un ecosistema de mando y control distribuido, compartiendo información en tiempo real con otros nodos de la nube de combate y contribuyendo a un conocimiento situacional compartido entre plataformas y centros de decisión. El ejercicio confirma la madurez de la plataforma para integrarse en arquitecturas de combate multidominio, más allá de su empleo como sistema aislado.</w:t>
      </w:r>
    </w:p>
    <w:p w14:paraId="009B8C9E" w14:textId="2BC6B3BC" w:rsidR="00363B35" w:rsidRPr="00363B35" w:rsidRDefault="00363B35" w:rsidP="00363B35">
      <w:pPr>
        <w:rPr>
          <w:rFonts w:ascii="Arial" w:hAnsi="Arial" w:cs="Arial"/>
          <w:b/>
          <w:bCs/>
          <w:szCs w:val="20"/>
        </w:rPr>
      </w:pPr>
      <w:r w:rsidRPr="00363B35">
        <w:rPr>
          <w:rFonts w:ascii="Arial" w:hAnsi="Arial" w:cs="Arial"/>
          <w:b/>
          <w:bCs/>
          <w:szCs w:val="20"/>
        </w:rPr>
        <w:t>Sobre la familia Tarsis</w:t>
      </w:r>
    </w:p>
    <w:p w14:paraId="1F732DF6" w14:textId="776FE82A" w:rsidR="00363B35" w:rsidRPr="00363B35" w:rsidRDefault="00363B35" w:rsidP="00363B35">
      <w:pPr>
        <w:rPr>
          <w:rFonts w:ascii="Arial" w:hAnsi="Arial" w:cs="Arial"/>
          <w:szCs w:val="20"/>
        </w:rPr>
      </w:pPr>
      <w:r w:rsidRPr="00363B35">
        <w:rPr>
          <w:rFonts w:ascii="Arial" w:hAnsi="Arial" w:cs="Arial"/>
          <w:szCs w:val="20"/>
        </w:rPr>
        <w:t xml:space="preserve">La familia Tarsis es una gama de sistemas aéreos no tripulados (UAS) de Clase I Small diseñados para proporcionar capacidades de inteligencia, vigilancia, reconocimiento y adquisición de objetivos (ISR/ISTAR) en apoyo de operaciones militares y de seguridad, con una arquitectura modular que permite adaptar las plataformas a distintos escenarios mediante la integración de sensores, enlaces de comunicaciones y cargas </w:t>
      </w:r>
      <w:r w:rsidR="00741723">
        <w:rPr>
          <w:rFonts w:ascii="Arial" w:hAnsi="Arial" w:cs="Arial"/>
          <w:szCs w:val="20"/>
        </w:rPr>
        <w:t>de pago</w:t>
      </w:r>
      <w:r w:rsidRPr="00363B35">
        <w:rPr>
          <w:rFonts w:ascii="Arial" w:hAnsi="Arial" w:cs="Arial"/>
          <w:szCs w:val="20"/>
        </w:rPr>
        <w:t xml:space="preserve"> específicas. El Tarsis-W, protagonista de esta demostración, es la versión de despegue convencional con capacidad para portar armamento ligero, y se suma a otras variantes de la familia como el Tarsis-VTOL, de despegue y aterrizaje vertical.</w:t>
      </w:r>
    </w:p>
    <w:p w14:paraId="23FC57BB" w14:textId="295DDF0F" w:rsidR="00363B35" w:rsidRPr="00363B35" w:rsidRDefault="00363B35" w:rsidP="00363B35">
      <w:pPr>
        <w:rPr>
          <w:rFonts w:ascii="Arial" w:hAnsi="Arial" w:cs="Arial"/>
          <w:b/>
          <w:bCs/>
          <w:szCs w:val="20"/>
        </w:rPr>
      </w:pPr>
      <w:r w:rsidRPr="00363B35">
        <w:rPr>
          <w:rFonts w:ascii="Arial" w:hAnsi="Arial" w:cs="Arial"/>
          <w:b/>
          <w:bCs/>
          <w:szCs w:val="20"/>
        </w:rPr>
        <w:t>Indra en UNVEX 2026</w:t>
      </w:r>
    </w:p>
    <w:p w14:paraId="29669517" w14:textId="2EA44C6B" w:rsidR="00382A67" w:rsidRDefault="00363B35" w:rsidP="00363B35">
      <w:pPr>
        <w:rPr>
          <w:rFonts w:ascii="Arial" w:hAnsi="Arial" w:cs="Arial"/>
          <w:szCs w:val="20"/>
        </w:rPr>
      </w:pPr>
      <w:r w:rsidRPr="00363B35">
        <w:rPr>
          <w:rFonts w:ascii="Arial" w:hAnsi="Arial" w:cs="Arial"/>
          <w:szCs w:val="20"/>
        </w:rPr>
        <w:t xml:space="preserve">Indra Group participa los días 16 y 17 de septiembre en UNVEX, el mayor encuentro profesional de sistemas no tripulados, celebrado en San Javier (Murcia), donde despliega su porfolio en drones, efectores y sistemas </w:t>
      </w:r>
      <w:proofErr w:type="spellStart"/>
      <w:r w:rsidRPr="00363B35">
        <w:rPr>
          <w:rFonts w:ascii="Arial" w:hAnsi="Arial" w:cs="Arial"/>
          <w:szCs w:val="20"/>
        </w:rPr>
        <w:t>antidrón</w:t>
      </w:r>
      <w:proofErr w:type="spellEnd"/>
      <w:r w:rsidRPr="00363B35">
        <w:rPr>
          <w:rFonts w:ascii="Arial" w:hAnsi="Arial" w:cs="Arial"/>
          <w:szCs w:val="20"/>
        </w:rPr>
        <w:t xml:space="preserve">. Junto a las demostraciones de vuelo de la familia Tarsis, la compañía presenta en la feria el misil de crucero de bajo coste </w:t>
      </w:r>
      <w:r w:rsidR="00A45FAF" w:rsidRPr="00363B35">
        <w:rPr>
          <w:rFonts w:ascii="Arial" w:hAnsi="Arial" w:cs="Arial"/>
          <w:szCs w:val="20"/>
        </w:rPr>
        <w:t xml:space="preserve">SQUALL </w:t>
      </w:r>
      <w:r w:rsidRPr="00363B35">
        <w:rPr>
          <w:rFonts w:ascii="Arial" w:hAnsi="Arial" w:cs="Arial"/>
          <w:szCs w:val="20"/>
        </w:rPr>
        <w:t xml:space="preserve">y la nueva familia de efectores </w:t>
      </w:r>
      <w:r w:rsidR="00A45FAF" w:rsidRPr="00363B35">
        <w:rPr>
          <w:rFonts w:ascii="Arial" w:hAnsi="Arial" w:cs="Arial"/>
          <w:szCs w:val="20"/>
        </w:rPr>
        <w:t>DRIZZLE</w:t>
      </w:r>
      <w:r w:rsidRPr="00363B35">
        <w:rPr>
          <w:rFonts w:ascii="Arial" w:hAnsi="Arial" w:cs="Arial"/>
          <w:szCs w:val="20"/>
        </w:rPr>
        <w:t xml:space="preserve">, y da a conocer los </w:t>
      </w:r>
      <w:r w:rsidR="00DD7A78" w:rsidRPr="00382A67">
        <w:rPr>
          <w:rFonts w:ascii="Arial" w:hAnsi="Arial" w:cs="Arial"/>
          <w:szCs w:val="20"/>
        </w:rPr>
        <w:t xml:space="preserve">avances del programa </w:t>
      </w:r>
      <w:r w:rsidR="00A45FAF" w:rsidRPr="00382A67">
        <w:rPr>
          <w:rFonts w:ascii="Arial" w:hAnsi="Arial" w:cs="Arial"/>
          <w:szCs w:val="20"/>
        </w:rPr>
        <w:t>SANTAM</w:t>
      </w:r>
      <w:r w:rsidR="00DD7A78" w:rsidRPr="00382A67">
        <w:rPr>
          <w:rFonts w:ascii="Arial" w:hAnsi="Arial" w:cs="Arial"/>
          <w:szCs w:val="20"/>
        </w:rPr>
        <w:t>, que contempla la entrega de 49 sistemas UAS, 147 aeronaves en total, para reforzar la autonomía y soberanía tecnológica de España en esta capacidad</w:t>
      </w:r>
      <w:r w:rsidRPr="00363B35">
        <w:rPr>
          <w:rFonts w:ascii="Arial" w:hAnsi="Arial" w:cs="Arial"/>
          <w:szCs w:val="20"/>
        </w:rPr>
        <w:t>.</w:t>
      </w:r>
    </w:p>
    <w:p w14:paraId="6CB174F0" w14:textId="77777777" w:rsidR="0081118D" w:rsidRPr="0081118D" w:rsidRDefault="0081118D" w:rsidP="0081118D">
      <w:pPr>
        <w:rPr>
          <w:rFonts w:ascii="Arial" w:hAnsi="Arial" w:cs="Arial"/>
          <w:b/>
          <w:bCs/>
          <w:sz w:val="18"/>
          <w:szCs w:val="18"/>
        </w:rPr>
      </w:pPr>
      <w:r w:rsidRPr="0081118D">
        <w:rPr>
          <w:rFonts w:ascii="Arial" w:hAnsi="Arial" w:cs="Arial"/>
          <w:b/>
          <w:bCs/>
          <w:sz w:val="18"/>
          <w:szCs w:val="18"/>
        </w:rPr>
        <w:t>Acerca de Indra</w:t>
      </w:r>
    </w:p>
    <w:p w14:paraId="6EE0188A" w14:textId="77777777" w:rsidR="0081118D" w:rsidRPr="0081118D" w:rsidRDefault="0081118D" w:rsidP="0081118D">
      <w:pPr>
        <w:pStyle w:val="Normalpequeo"/>
        <w:rPr>
          <w:kern w:val="28"/>
          <w:szCs w:val="18"/>
          <w:lang w:eastAsia="en-US"/>
        </w:rPr>
      </w:pPr>
      <w:r w:rsidRPr="0081118D">
        <w:rPr>
          <w:kern w:val="28"/>
          <w:szCs w:val="18"/>
          <w:lang w:eastAsia="en-US"/>
        </w:rPr>
        <w:t>Indra es la multinacional española de referencia y una de las principales compañías globales de defensa, tráfico aéreo y espacio que, a través de la tecnología, protege nuestro modo de vida actual y se anticipa a las necesidades del futuro. Su comprometido equipo de expertos, su profundo conocimiento del negocio y de las últimas tecnologías, y su capacidad única de innovación e integración de sistemas, la convierten en el socio tecnológico de confianza para las operaciones clave y la digitalización de sus clientes en todo el mundo. Gracias a su liderazgo en grandes programas y proyectos europeos, así como a su espíritu de colaboración y estrategia de alianzas, impulsa el ecosistema industrial e innovador en estos sectores. Indra es una empresa de Indra Group, grupo que a cierre del ejercicio 2025 tuvo unos ingresos de 5.457 millones de euros, con presencia local en 46 países y operaciones comerciales en más de 140 países.</w:t>
      </w:r>
    </w:p>
    <w:p w14:paraId="6AA8DF30" w14:textId="77777777" w:rsidR="007D0BEF" w:rsidRPr="0081118D" w:rsidRDefault="000C118C">
      <w:pPr>
        <w:jc w:val="left"/>
        <w:rPr>
          <w:sz w:val="18"/>
          <w:szCs w:val="18"/>
        </w:rPr>
      </w:pPr>
      <w:r w:rsidRPr="0081118D">
        <w:rPr>
          <w:b/>
          <w:bCs/>
          <w:noProof/>
          <w:sz w:val="18"/>
          <w:szCs w:val="18"/>
          <w:u w:val="single"/>
        </w:rPr>
        <w:t xml:space="preserve">Contacto de </w:t>
      </w:r>
      <w:r w:rsidRPr="00E338CA">
        <w:rPr>
          <w:b/>
          <w:bCs/>
          <w:sz w:val="18"/>
          <w:szCs w:val="18"/>
          <w:u w:val="single"/>
        </w:rPr>
        <w:t>Comunicación</w:t>
      </w:r>
    </w:p>
    <w:p w14:paraId="45B109AF" w14:textId="63F2AC59" w:rsidR="007D0BEF" w:rsidRPr="0081118D" w:rsidRDefault="00EB0DB3" w:rsidP="009D7577">
      <w:pPr>
        <w:jc w:val="left"/>
        <w:rPr>
          <w:sz w:val="18"/>
          <w:szCs w:val="18"/>
        </w:rPr>
      </w:pPr>
      <w:r w:rsidRPr="0081118D">
        <w:rPr>
          <w:noProof/>
          <w:sz w:val="18"/>
          <w:szCs w:val="18"/>
        </w:rPr>
        <w:t>Antonio Tovar</w:t>
      </w:r>
      <w:r w:rsidRPr="0081118D">
        <w:rPr>
          <w:noProof/>
          <w:sz w:val="18"/>
          <w:szCs w:val="18"/>
        </w:rPr>
        <w:br/>
        <w:t>atovar@indra.es</w:t>
      </w:r>
      <w:r w:rsidR="0081322F" w:rsidRPr="0081118D">
        <w:rPr>
          <w:noProof/>
          <w:sz w:val="18"/>
          <w:szCs w:val="18"/>
        </w:rPr>
        <w:br/>
        <w:t>683 667 916</w:t>
      </w:r>
    </w:p>
    <w:sectPr w:rsidR="007D0BEF" w:rsidRPr="0081118D" w:rsidSect="0016284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1133" w:bottom="284" w:left="1134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F8F4" w14:textId="77777777" w:rsidR="00D54981" w:rsidRDefault="00D54981" w:rsidP="00544EF6">
      <w:pPr>
        <w:spacing w:before="0"/>
      </w:pPr>
      <w:r>
        <w:separator/>
      </w:r>
    </w:p>
  </w:endnote>
  <w:endnote w:type="continuationSeparator" w:id="0">
    <w:p w14:paraId="27B5129B" w14:textId="77777777" w:rsidR="00D54981" w:rsidRDefault="00D54981" w:rsidP="00544E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rFuture Sans">
    <w:panose1 w:val="020B0504020203020204"/>
    <w:charset w:val="00"/>
    <w:family w:val="swiss"/>
    <w:notTrueType/>
    <w:pitch w:val="variable"/>
    <w:sig w:usb0="A000006F" w:usb1="0000C07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25D3" w14:textId="77777777" w:rsidR="00E07C92" w:rsidRPr="00E07C92" w:rsidRDefault="00E07C92">
    <w:pPr>
      <w:pStyle w:val="Piedepgina"/>
      <w:rPr>
        <w:sz w:val="18"/>
        <w:szCs w:val="28"/>
      </w:rPr>
    </w:pPr>
    <w:r w:rsidRPr="00E07C92">
      <w:rPr>
        <w:sz w:val="18"/>
        <w:szCs w:val="28"/>
      </w:rPr>
      <w:t>Comunicación y Relaciones con los Medios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D665" w14:textId="77777777" w:rsidR="00431B11" w:rsidRPr="00320E12" w:rsidRDefault="00431B11" w:rsidP="00544EF6">
    <w:pPr>
      <w:pStyle w:val="Encabezado"/>
      <w:jc w:val="left"/>
      <w:rPr>
        <w:sz w:val="16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85DE1" w14:textId="77777777" w:rsidR="00D54981" w:rsidRDefault="00D54981" w:rsidP="00544EF6">
      <w:pPr>
        <w:spacing w:before="0"/>
      </w:pPr>
      <w:r>
        <w:separator/>
      </w:r>
    </w:p>
  </w:footnote>
  <w:footnote w:type="continuationSeparator" w:id="0">
    <w:p w14:paraId="08C29362" w14:textId="77777777" w:rsidR="00D54981" w:rsidRDefault="00D54981" w:rsidP="00544EF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9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51"/>
      <w:gridCol w:w="3645"/>
      <w:gridCol w:w="3641"/>
    </w:tblGrid>
    <w:tr w:rsidR="009A6753" w14:paraId="2C486BEE" w14:textId="77777777" w:rsidTr="000328BA">
      <w:trPr>
        <w:trHeight w:val="1"/>
      </w:trPr>
      <w:tc>
        <w:tcPr>
          <w:tcW w:w="1220" w:type="pct"/>
        </w:tcPr>
        <w:p w14:paraId="7DC593C6" w14:textId="76CAF45C" w:rsidR="009A6753" w:rsidRDefault="00843BEC" w:rsidP="009A6753">
          <w:pPr>
            <w:spacing w:before="160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61DF9B8E" wp14:editId="4F4DD61C">
                <wp:simplePos x="0" y="0"/>
                <wp:positionH relativeFrom="column">
                  <wp:posOffset>-2540</wp:posOffset>
                </wp:positionH>
                <wp:positionV relativeFrom="paragraph">
                  <wp:posOffset>100334</wp:posOffset>
                </wp:positionV>
                <wp:extent cx="1509309" cy="179070"/>
                <wp:effectExtent l="0" t="0" r="0" b="0"/>
                <wp:wrapNone/>
                <wp:docPr id="2005774760" name="Imagen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n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9309" cy="179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91" w:type="pct"/>
        </w:tcPr>
        <w:p w14:paraId="1FC2FD8E" w14:textId="2CD3B1B3" w:rsidR="009A6753" w:rsidRDefault="009A6753" w:rsidP="009A6753">
          <w:pPr>
            <w:spacing w:before="160"/>
            <w:rPr>
              <w:b/>
              <w:sz w:val="24"/>
            </w:rPr>
          </w:pPr>
          <w:r>
            <w:rPr>
              <w:b/>
              <w:sz w:val="24"/>
            </w:rPr>
            <w:t xml:space="preserve">                      </w:t>
          </w:r>
        </w:p>
      </w:tc>
      <w:tc>
        <w:tcPr>
          <w:tcW w:w="1889" w:type="pct"/>
        </w:tcPr>
        <w:p w14:paraId="1685F659" w14:textId="745503C0" w:rsidR="009A6753" w:rsidRPr="00270643" w:rsidRDefault="000744E7" w:rsidP="009A6753">
          <w:pPr>
            <w:spacing w:before="160"/>
            <w:jc w:val="right"/>
            <w:rPr>
              <w:bCs/>
              <w:sz w:val="24"/>
            </w:rPr>
          </w:pPr>
          <w:r w:rsidRPr="00270643">
            <w:rPr>
              <w:bCs/>
              <w:sz w:val="24"/>
            </w:rPr>
            <w:t>Comunicado de prensa</w:t>
          </w:r>
        </w:p>
      </w:tc>
    </w:tr>
  </w:tbl>
  <w:p w14:paraId="0328545B" w14:textId="5054E0D7" w:rsidR="00A67B89" w:rsidRDefault="00620599" w:rsidP="002245FE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6AEBD88" wp14:editId="2A0289F6">
          <wp:simplePos x="0" y="0"/>
          <wp:positionH relativeFrom="margin">
            <wp:posOffset>-166370</wp:posOffset>
          </wp:positionH>
          <wp:positionV relativeFrom="paragraph">
            <wp:posOffset>-488312</wp:posOffset>
          </wp:positionV>
          <wp:extent cx="6660000" cy="614770"/>
          <wp:effectExtent l="0" t="0" r="7620" b="0"/>
          <wp:wrapNone/>
          <wp:docPr id="92621412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512964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000" cy="614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1735" w14:textId="77777777" w:rsidR="00FE4E37" w:rsidRDefault="00FE4E37" w:rsidP="00544EF6">
    <w:pPr>
      <w:pStyle w:val="Encabezado"/>
    </w:pPr>
  </w:p>
  <w:p w14:paraId="5F9134B4" w14:textId="77777777" w:rsidR="00FE4E37" w:rsidRDefault="00FE4E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B2815D4"/>
    <w:lvl w:ilvl="0">
      <w:start w:val="1"/>
      <w:numFmt w:val="bullet"/>
      <w:pStyle w:val="Listaconvietas5"/>
      <w:lvlText w:val="•"/>
      <w:lvlJc w:val="left"/>
      <w:pPr>
        <w:ind w:left="1494" w:hanging="360"/>
      </w:pPr>
      <w:rPr>
        <w:rFonts w:ascii="ForFuture Sans" w:hAnsi="ForFuture Sans" w:hint="default"/>
      </w:rPr>
    </w:lvl>
  </w:abstractNum>
  <w:abstractNum w:abstractNumId="1" w15:restartNumberingAfterBreak="0">
    <w:nsid w:val="FFFFFF81"/>
    <w:multiLevelType w:val="singleLevel"/>
    <w:tmpl w:val="C674DC54"/>
    <w:lvl w:ilvl="0">
      <w:start w:val="1"/>
      <w:numFmt w:val="bullet"/>
      <w:pStyle w:val="Listaconvietas4"/>
      <w:lvlText w:val="•"/>
      <w:lvlJc w:val="left"/>
      <w:pPr>
        <w:ind w:left="1211" w:hanging="360"/>
      </w:pPr>
      <w:rPr>
        <w:rFonts w:ascii="ForFuture Sans" w:hAnsi="ForFuture Sans" w:hint="default"/>
      </w:rPr>
    </w:lvl>
  </w:abstractNum>
  <w:abstractNum w:abstractNumId="2" w15:restartNumberingAfterBreak="0">
    <w:nsid w:val="FFFFFF82"/>
    <w:multiLevelType w:val="singleLevel"/>
    <w:tmpl w:val="6B2E3122"/>
    <w:lvl w:ilvl="0">
      <w:start w:val="1"/>
      <w:numFmt w:val="bullet"/>
      <w:pStyle w:val="Listaconvietas3"/>
      <w:lvlText w:val="•"/>
      <w:lvlJc w:val="left"/>
      <w:pPr>
        <w:ind w:left="927" w:hanging="360"/>
      </w:pPr>
      <w:rPr>
        <w:rFonts w:ascii="ForFuture Sans" w:hAnsi="ForFuture Sans" w:hint="default"/>
      </w:rPr>
    </w:lvl>
  </w:abstractNum>
  <w:abstractNum w:abstractNumId="3" w15:restartNumberingAfterBreak="0">
    <w:nsid w:val="FFFFFF83"/>
    <w:multiLevelType w:val="singleLevel"/>
    <w:tmpl w:val="33E0637E"/>
    <w:lvl w:ilvl="0">
      <w:start w:val="1"/>
      <w:numFmt w:val="bullet"/>
      <w:pStyle w:val="Listaconvietas2"/>
      <w:lvlText w:val="•"/>
      <w:lvlJc w:val="left"/>
      <w:pPr>
        <w:ind w:left="644" w:hanging="360"/>
      </w:pPr>
      <w:rPr>
        <w:rFonts w:ascii="ForFuture Sans" w:hAnsi="ForFuture Sans" w:hint="default"/>
      </w:rPr>
    </w:lvl>
  </w:abstractNum>
  <w:abstractNum w:abstractNumId="4" w15:restartNumberingAfterBreak="0">
    <w:nsid w:val="FFFFFF89"/>
    <w:multiLevelType w:val="singleLevel"/>
    <w:tmpl w:val="47F85074"/>
    <w:lvl w:ilvl="0">
      <w:start w:val="1"/>
      <w:numFmt w:val="bullet"/>
      <w:pStyle w:val="Listaconvietas"/>
      <w:lvlText w:val="•"/>
      <w:lvlJc w:val="left"/>
      <w:pPr>
        <w:ind w:left="360" w:hanging="360"/>
      </w:pPr>
      <w:rPr>
        <w:rFonts w:ascii="ForFuture Sans" w:hAnsi="ForFuture Sans" w:hint="default"/>
        <w:color w:val="004254" w:themeColor="text1"/>
      </w:rPr>
    </w:lvl>
  </w:abstractNum>
  <w:abstractNum w:abstractNumId="5" w15:restartNumberingAfterBreak="0">
    <w:nsid w:val="005E40EF"/>
    <w:multiLevelType w:val="multilevel"/>
    <w:tmpl w:val="C962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85A2258"/>
    <w:multiLevelType w:val="multilevel"/>
    <w:tmpl w:val="6068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86C59DB"/>
    <w:multiLevelType w:val="multilevel"/>
    <w:tmpl w:val="ECD4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804081"/>
    <w:multiLevelType w:val="multilevel"/>
    <w:tmpl w:val="9992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7D7FD4"/>
    <w:multiLevelType w:val="multilevel"/>
    <w:tmpl w:val="99B8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904DBE"/>
    <w:multiLevelType w:val="multilevel"/>
    <w:tmpl w:val="4CFC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F1606D"/>
    <w:multiLevelType w:val="hybridMultilevel"/>
    <w:tmpl w:val="AB8484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A46FA2"/>
    <w:multiLevelType w:val="multilevel"/>
    <w:tmpl w:val="E8DA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C75BFE"/>
    <w:multiLevelType w:val="multilevel"/>
    <w:tmpl w:val="D062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A8911E5"/>
    <w:multiLevelType w:val="multilevel"/>
    <w:tmpl w:val="61D2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FC2CEE"/>
    <w:multiLevelType w:val="multilevel"/>
    <w:tmpl w:val="D154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8C0C79"/>
    <w:multiLevelType w:val="multilevel"/>
    <w:tmpl w:val="31DC121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96A3A90"/>
    <w:multiLevelType w:val="multilevel"/>
    <w:tmpl w:val="AC24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731EA"/>
    <w:multiLevelType w:val="hybridMultilevel"/>
    <w:tmpl w:val="4B240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683247">
    <w:abstractNumId w:val="4"/>
  </w:num>
  <w:num w:numId="2" w16cid:durableId="45184593">
    <w:abstractNumId w:val="3"/>
  </w:num>
  <w:num w:numId="3" w16cid:durableId="1709379279">
    <w:abstractNumId w:val="2"/>
  </w:num>
  <w:num w:numId="4" w16cid:durableId="431827672">
    <w:abstractNumId w:val="1"/>
  </w:num>
  <w:num w:numId="5" w16cid:durableId="1714887211">
    <w:abstractNumId w:val="0"/>
  </w:num>
  <w:num w:numId="6" w16cid:durableId="1432043227">
    <w:abstractNumId w:val="16"/>
  </w:num>
  <w:num w:numId="7" w16cid:durableId="43406159">
    <w:abstractNumId w:val="11"/>
  </w:num>
  <w:num w:numId="8" w16cid:durableId="1406685485">
    <w:abstractNumId w:val="18"/>
  </w:num>
  <w:num w:numId="9" w16cid:durableId="1483889751">
    <w:abstractNumId w:val="5"/>
  </w:num>
  <w:num w:numId="10" w16cid:durableId="194078468">
    <w:abstractNumId w:val="13"/>
  </w:num>
  <w:num w:numId="11" w16cid:durableId="1830823117">
    <w:abstractNumId w:val="12"/>
  </w:num>
  <w:num w:numId="12" w16cid:durableId="972365502">
    <w:abstractNumId w:val="6"/>
  </w:num>
  <w:num w:numId="13" w16cid:durableId="391588877">
    <w:abstractNumId w:val="7"/>
  </w:num>
  <w:num w:numId="14" w16cid:durableId="1928268509">
    <w:abstractNumId w:val="9"/>
  </w:num>
  <w:num w:numId="15" w16cid:durableId="284820097">
    <w:abstractNumId w:val="15"/>
  </w:num>
  <w:num w:numId="16" w16cid:durableId="1836721447">
    <w:abstractNumId w:val="14"/>
  </w:num>
  <w:num w:numId="17" w16cid:durableId="1578127742">
    <w:abstractNumId w:val="10"/>
  </w:num>
  <w:num w:numId="18" w16cid:durableId="863791804">
    <w:abstractNumId w:val="8"/>
  </w:num>
  <w:num w:numId="19" w16cid:durableId="557588444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00"/>
    <w:rsid w:val="00001E4F"/>
    <w:rsid w:val="00001FEC"/>
    <w:rsid w:val="00002241"/>
    <w:rsid w:val="00002BE1"/>
    <w:rsid w:val="00005E6A"/>
    <w:rsid w:val="00007D85"/>
    <w:rsid w:val="00011018"/>
    <w:rsid w:val="00011917"/>
    <w:rsid w:val="00012EE2"/>
    <w:rsid w:val="00012F89"/>
    <w:rsid w:val="00016257"/>
    <w:rsid w:val="00016D64"/>
    <w:rsid w:val="000173E3"/>
    <w:rsid w:val="000178E6"/>
    <w:rsid w:val="00021F2F"/>
    <w:rsid w:val="0002200E"/>
    <w:rsid w:val="00024F3A"/>
    <w:rsid w:val="00026DB6"/>
    <w:rsid w:val="00026DE5"/>
    <w:rsid w:val="00026F61"/>
    <w:rsid w:val="000273D7"/>
    <w:rsid w:val="00031DCB"/>
    <w:rsid w:val="00031EF5"/>
    <w:rsid w:val="000321D6"/>
    <w:rsid w:val="0003311C"/>
    <w:rsid w:val="000335A4"/>
    <w:rsid w:val="000335A7"/>
    <w:rsid w:val="00036B2D"/>
    <w:rsid w:val="0003712E"/>
    <w:rsid w:val="00037935"/>
    <w:rsid w:val="00042C4A"/>
    <w:rsid w:val="00043AA1"/>
    <w:rsid w:val="00044199"/>
    <w:rsid w:val="00044A55"/>
    <w:rsid w:val="00045F4A"/>
    <w:rsid w:val="0004618E"/>
    <w:rsid w:val="0004788B"/>
    <w:rsid w:val="0005003A"/>
    <w:rsid w:val="00050963"/>
    <w:rsid w:val="00050E47"/>
    <w:rsid w:val="0005105C"/>
    <w:rsid w:val="000515CC"/>
    <w:rsid w:val="00052DCA"/>
    <w:rsid w:val="00053D9D"/>
    <w:rsid w:val="000543B2"/>
    <w:rsid w:val="00054832"/>
    <w:rsid w:val="00056B40"/>
    <w:rsid w:val="00057C1B"/>
    <w:rsid w:val="0006056B"/>
    <w:rsid w:val="00060C3B"/>
    <w:rsid w:val="00063955"/>
    <w:rsid w:val="00064B62"/>
    <w:rsid w:val="00066068"/>
    <w:rsid w:val="00066A5D"/>
    <w:rsid w:val="00066C3D"/>
    <w:rsid w:val="00066EED"/>
    <w:rsid w:val="000678D2"/>
    <w:rsid w:val="000679D1"/>
    <w:rsid w:val="000706B2"/>
    <w:rsid w:val="000713E8"/>
    <w:rsid w:val="000714FB"/>
    <w:rsid w:val="0007189E"/>
    <w:rsid w:val="0007373A"/>
    <w:rsid w:val="00073B3D"/>
    <w:rsid w:val="000744E7"/>
    <w:rsid w:val="00074A58"/>
    <w:rsid w:val="00074C12"/>
    <w:rsid w:val="000803A5"/>
    <w:rsid w:val="0008043C"/>
    <w:rsid w:val="00081BD8"/>
    <w:rsid w:val="00083791"/>
    <w:rsid w:val="00083EAA"/>
    <w:rsid w:val="00084BD7"/>
    <w:rsid w:val="00084C2D"/>
    <w:rsid w:val="00084D21"/>
    <w:rsid w:val="00084DCB"/>
    <w:rsid w:val="00084F75"/>
    <w:rsid w:val="0008544E"/>
    <w:rsid w:val="00091013"/>
    <w:rsid w:val="0009149A"/>
    <w:rsid w:val="00093426"/>
    <w:rsid w:val="00094BC7"/>
    <w:rsid w:val="00094C9D"/>
    <w:rsid w:val="00096791"/>
    <w:rsid w:val="00097AF6"/>
    <w:rsid w:val="000A06A3"/>
    <w:rsid w:val="000A1A02"/>
    <w:rsid w:val="000A1C10"/>
    <w:rsid w:val="000A2515"/>
    <w:rsid w:val="000A2C77"/>
    <w:rsid w:val="000A38ED"/>
    <w:rsid w:val="000A71E8"/>
    <w:rsid w:val="000B0CC1"/>
    <w:rsid w:val="000B1EA2"/>
    <w:rsid w:val="000B364D"/>
    <w:rsid w:val="000B54D1"/>
    <w:rsid w:val="000B5E05"/>
    <w:rsid w:val="000B7398"/>
    <w:rsid w:val="000C10B6"/>
    <w:rsid w:val="000C118C"/>
    <w:rsid w:val="000C1837"/>
    <w:rsid w:val="000C1F90"/>
    <w:rsid w:val="000C37C0"/>
    <w:rsid w:val="000C3B77"/>
    <w:rsid w:val="000C4B58"/>
    <w:rsid w:val="000C5810"/>
    <w:rsid w:val="000C6578"/>
    <w:rsid w:val="000C6B87"/>
    <w:rsid w:val="000C78F9"/>
    <w:rsid w:val="000D0C3A"/>
    <w:rsid w:val="000D1044"/>
    <w:rsid w:val="000D2BE2"/>
    <w:rsid w:val="000D4678"/>
    <w:rsid w:val="000D5164"/>
    <w:rsid w:val="000D5598"/>
    <w:rsid w:val="000D5BC1"/>
    <w:rsid w:val="000D69BD"/>
    <w:rsid w:val="000D74B7"/>
    <w:rsid w:val="000E1E5E"/>
    <w:rsid w:val="000E366B"/>
    <w:rsid w:val="000E3B98"/>
    <w:rsid w:val="000E4251"/>
    <w:rsid w:val="000E51F4"/>
    <w:rsid w:val="000E5CE8"/>
    <w:rsid w:val="000E6815"/>
    <w:rsid w:val="000E6A5C"/>
    <w:rsid w:val="000E74E9"/>
    <w:rsid w:val="000E79B5"/>
    <w:rsid w:val="000F08C9"/>
    <w:rsid w:val="000F1D90"/>
    <w:rsid w:val="000F22EF"/>
    <w:rsid w:val="000F278F"/>
    <w:rsid w:val="000F2C57"/>
    <w:rsid w:val="000F2F7B"/>
    <w:rsid w:val="000F3062"/>
    <w:rsid w:val="000F3350"/>
    <w:rsid w:val="000F3BDB"/>
    <w:rsid w:val="000F3EE8"/>
    <w:rsid w:val="000F4AFB"/>
    <w:rsid w:val="000F786B"/>
    <w:rsid w:val="00100A05"/>
    <w:rsid w:val="00100BFB"/>
    <w:rsid w:val="00101D97"/>
    <w:rsid w:val="00101F30"/>
    <w:rsid w:val="00102584"/>
    <w:rsid w:val="00103525"/>
    <w:rsid w:val="00103A64"/>
    <w:rsid w:val="001043A2"/>
    <w:rsid w:val="0010443F"/>
    <w:rsid w:val="001045CE"/>
    <w:rsid w:val="0010478E"/>
    <w:rsid w:val="001053EA"/>
    <w:rsid w:val="001058DF"/>
    <w:rsid w:val="00105C42"/>
    <w:rsid w:val="00105FE4"/>
    <w:rsid w:val="0010658A"/>
    <w:rsid w:val="00106C67"/>
    <w:rsid w:val="001076E8"/>
    <w:rsid w:val="00107786"/>
    <w:rsid w:val="00107E2E"/>
    <w:rsid w:val="001101F4"/>
    <w:rsid w:val="00111036"/>
    <w:rsid w:val="00112FE4"/>
    <w:rsid w:val="00113E96"/>
    <w:rsid w:val="001158A5"/>
    <w:rsid w:val="00115AB6"/>
    <w:rsid w:val="001170C9"/>
    <w:rsid w:val="0011764B"/>
    <w:rsid w:val="00117751"/>
    <w:rsid w:val="001208AD"/>
    <w:rsid w:val="00121D92"/>
    <w:rsid w:val="00121EDD"/>
    <w:rsid w:val="001222A5"/>
    <w:rsid w:val="00122976"/>
    <w:rsid w:val="00126361"/>
    <w:rsid w:val="001274FA"/>
    <w:rsid w:val="0013064A"/>
    <w:rsid w:val="00130FCF"/>
    <w:rsid w:val="00131B06"/>
    <w:rsid w:val="00132B06"/>
    <w:rsid w:val="00133A3C"/>
    <w:rsid w:val="00133A43"/>
    <w:rsid w:val="00133CA5"/>
    <w:rsid w:val="00133E27"/>
    <w:rsid w:val="001347A8"/>
    <w:rsid w:val="0013579D"/>
    <w:rsid w:val="001357A2"/>
    <w:rsid w:val="00135B10"/>
    <w:rsid w:val="00135DFF"/>
    <w:rsid w:val="00135E88"/>
    <w:rsid w:val="001360E3"/>
    <w:rsid w:val="001363DD"/>
    <w:rsid w:val="00137DC9"/>
    <w:rsid w:val="00141699"/>
    <w:rsid w:val="00141876"/>
    <w:rsid w:val="001429D4"/>
    <w:rsid w:val="00143513"/>
    <w:rsid w:val="001438F8"/>
    <w:rsid w:val="00143B42"/>
    <w:rsid w:val="00145829"/>
    <w:rsid w:val="0014654F"/>
    <w:rsid w:val="0015166B"/>
    <w:rsid w:val="00151E9F"/>
    <w:rsid w:val="00153E77"/>
    <w:rsid w:val="00156679"/>
    <w:rsid w:val="00160895"/>
    <w:rsid w:val="001616A6"/>
    <w:rsid w:val="001616E9"/>
    <w:rsid w:val="00161F8E"/>
    <w:rsid w:val="00162411"/>
    <w:rsid w:val="00162636"/>
    <w:rsid w:val="0016284F"/>
    <w:rsid w:val="0016393B"/>
    <w:rsid w:val="00165FED"/>
    <w:rsid w:val="00166928"/>
    <w:rsid w:val="00166A2C"/>
    <w:rsid w:val="0017013F"/>
    <w:rsid w:val="0017039A"/>
    <w:rsid w:val="00170D54"/>
    <w:rsid w:val="001726F0"/>
    <w:rsid w:val="0017565F"/>
    <w:rsid w:val="001759C4"/>
    <w:rsid w:val="0017654F"/>
    <w:rsid w:val="0017761A"/>
    <w:rsid w:val="00180CCB"/>
    <w:rsid w:val="00181171"/>
    <w:rsid w:val="00182C47"/>
    <w:rsid w:val="00182DE6"/>
    <w:rsid w:val="00183BD1"/>
    <w:rsid w:val="00184172"/>
    <w:rsid w:val="00184B27"/>
    <w:rsid w:val="00185ED9"/>
    <w:rsid w:val="001863D1"/>
    <w:rsid w:val="001865FB"/>
    <w:rsid w:val="00187797"/>
    <w:rsid w:val="00187BAA"/>
    <w:rsid w:val="00191401"/>
    <w:rsid w:val="00191EB3"/>
    <w:rsid w:val="00192F43"/>
    <w:rsid w:val="00193914"/>
    <w:rsid w:val="00194005"/>
    <w:rsid w:val="00194289"/>
    <w:rsid w:val="00195FED"/>
    <w:rsid w:val="00197609"/>
    <w:rsid w:val="00197DC9"/>
    <w:rsid w:val="00197F3B"/>
    <w:rsid w:val="001A0FBB"/>
    <w:rsid w:val="001A1931"/>
    <w:rsid w:val="001A2BA1"/>
    <w:rsid w:val="001A3030"/>
    <w:rsid w:val="001A346F"/>
    <w:rsid w:val="001A3731"/>
    <w:rsid w:val="001A3992"/>
    <w:rsid w:val="001A3D4C"/>
    <w:rsid w:val="001A4D62"/>
    <w:rsid w:val="001A5EAC"/>
    <w:rsid w:val="001A70F7"/>
    <w:rsid w:val="001A7E6D"/>
    <w:rsid w:val="001B0031"/>
    <w:rsid w:val="001B0971"/>
    <w:rsid w:val="001B23E2"/>
    <w:rsid w:val="001B3650"/>
    <w:rsid w:val="001B375E"/>
    <w:rsid w:val="001B415B"/>
    <w:rsid w:val="001B4487"/>
    <w:rsid w:val="001B6DBF"/>
    <w:rsid w:val="001B6E2D"/>
    <w:rsid w:val="001B6F59"/>
    <w:rsid w:val="001B7F54"/>
    <w:rsid w:val="001C2BD4"/>
    <w:rsid w:val="001C2D53"/>
    <w:rsid w:val="001C403E"/>
    <w:rsid w:val="001D11E0"/>
    <w:rsid w:val="001D136D"/>
    <w:rsid w:val="001D220F"/>
    <w:rsid w:val="001D22A9"/>
    <w:rsid w:val="001D3622"/>
    <w:rsid w:val="001D4F3F"/>
    <w:rsid w:val="001D7E79"/>
    <w:rsid w:val="001E490E"/>
    <w:rsid w:val="001E4A67"/>
    <w:rsid w:val="001E6D9A"/>
    <w:rsid w:val="001E74CF"/>
    <w:rsid w:val="001F0043"/>
    <w:rsid w:val="001F1D00"/>
    <w:rsid w:val="001F467A"/>
    <w:rsid w:val="001F60E7"/>
    <w:rsid w:val="001F67DE"/>
    <w:rsid w:val="001F6F57"/>
    <w:rsid w:val="001F7396"/>
    <w:rsid w:val="001F7C83"/>
    <w:rsid w:val="001F7D34"/>
    <w:rsid w:val="002006EA"/>
    <w:rsid w:val="0020152D"/>
    <w:rsid w:val="00201CDA"/>
    <w:rsid w:val="00203486"/>
    <w:rsid w:val="00203F23"/>
    <w:rsid w:val="002070FE"/>
    <w:rsid w:val="00207866"/>
    <w:rsid w:val="00207B76"/>
    <w:rsid w:val="002105A0"/>
    <w:rsid w:val="00210620"/>
    <w:rsid w:val="0021063D"/>
    <w:rsid w:val="00212490"/>
    <w:rsid w:val="00212CB0"/>
    <w:rsid w:val="00213B58"/>
    <w:rsid w:val="00213B9E"/>
    <w:rsid w:val="002140DE"/>
    <w:rsid w:val="002141CB"/>
    <w:rsid w:val="00214B74"/>
    <w:rsid w:val="00216335"/>
    <w:rsid w:val="0021699F"/>
    <w:rsid w:val="0021766D"/>
    <w:rsid w:val="00217FBB"/>
    <w:rsid w:val="0022161F"/>
    <w:rsid w:val="00221A5F"/>
    <w:rsid w:val="00221F99"/>
    <w:rsid w:val="002221AB"/>
    <w:rsid w:val="002221FA"/>
    <w:rsid w:val="00223E00"/>
    <w:rsid w:val="00224236"/>
    <w:rsid w:val="002245FE"/>
    <w:rsid w:val="002247D2"/>
    <w:rsid w:val="002254FC"/>
    <w:rsid w:val="00227ACC"/>
    <w:rsid w:val="002311E0"/>
    <w:rsid w:val="002333A2"/>
    <w:rsid w:val="00233632"/>
    <w:rsid w:val="00233B2E"/>
    <w:rsid w:val="00236428"/>
    <w:rsid w:val="002400F2"/>
    <w:rsid w:val="002442C0"/>
    <w:rsid w:val="0024451B"/>
    <w:rsid w:val="0024534F"/>
    <w:rsid w:val="002454DB"/>
    <w:rsid w:val="0024593A"/>
    <w:rsid w:val="00246344"/>
    <w:rsid w:val="0025250C"/>
    <w:rsid w:val="00253F0D"/>
    <w:rsid w:val="002540F2"/>
    <w:rsid w:val="002542D5"/>
    <w:rsid w:val="00254534"/>
    <w:rsid w:val="00257D61"/>
    <w:rsid w:val="002604F6"/>
    <w:rsid w:val="00260EC4"/>
    <w:rsid w:val="00261B39"/>
    <w:rsid w:val="00261C97"/>
    <w:rsid w:val="002623D1"/>
    <w:rsid w:val="0026261D"/>
    <w:rsid w:val="00262E85"/>
    <w:rsid w:val="00263BC6"/>
    <w:rsid w:val="00264744"/>
    <w:rsid w:val="00264E3F"/>
    <w:rsid w:val="002653B2"/>
    <w:rsid w:val="00267FA5"/>
    <w:rsid w:val="00270643"/>
    <w:rsid w:val="00270883"/>
    <w:rsid w:val="00271639"/>
    <w:rsid w:val="0027215B"/>
    <w:rsid w:val="00272873"/>
    <w:rsid w:val="00274D3C"/>
    <w:rsid w:val="0027744D"/>
    <w:rsid w:val="00280D6E"/>
    <w:rsid w:val="00280DDC"/>
    <w:rsid w:val="002821ED"/>
    <w:rsid w:val="00282573"/>
    <w:rsid w:val="002829EA"/>
    <w:rsid w:val="00282B2C"/>
    <w:rsid w:val="0028343A"/>
    <w:rsid w:val="00283B1A"/>
    <w:rsid w:val="00284742"/>
    <w:rsid w:val="00284D2D"/>
    <w:rsid w:val="002853CD"/>
    <w:rsid w:val="00286783"/>
    <w:rsid w:val="00287806"/>
    <w:rsid w:val="002905DD"/>
    <w:rsid w:val="002915C0"/>
    <w:rsid w:val="00291B85"/>
    <w:rsid w:val="0029351A"/>
    <w:rsid w:val="002936A6"/>
    <w:rsid w:val="00293707"/>
    <w:rsid w:val="002943C0"/>
    <w:rsid w:val="002957D6"/>
    <w:rsid w:val="00295D85"/>
    <w:rsid w:val="0029747F"/>
    <w:rsid w:val="002A00B7"/>
    <w:rsid w:val="002A0C1C"/>
    <w:rsid w:val="002A29FE"/>
    <w:rsid w:val="002A2EC2"/>
    <w:rsid w:val="002A3B8E"/>
    <w:rsid w:val="002A3C6C"/>
    <w:rsid w:val="002A6AB4"/>
    <w:rsid w:val="002A79A8"/>
    <w:rsid w:val="002B017E"/>
    <w:rsid w:val="002B2B5B"/>
    <w:rsid w:val="002B30D4"/>
    <w:rsid w:val="002B32E8"/>
    <w:rsid w:val="002B3A78"/>
    <w:rsid w:val="002B3EE0"/>
    <w:rsid w:val="002B4D2C"/>
    <w:rsid w:val="002B5877"/>
    <w:rsid w:val="002B5B0A"/>
    <w:rsid w:val="002B65B1"/>
    <w:rsid w:val="002C0E42"/>
    <w:rsid w:val="002C1A94"/>
    <w:rsid w:val="002C283B"/>
    <w:rsid w:val="002C2C18"/>
    <w:rsid w:val="002C4147"/>
    <w:rsid w:val="002C648B"/>
    <w:rsid w:val="002C6643"/>
    <w:rsid w:val="002C70BA"/>
    <w:rsid w:val="002C71B0"/>
    <w:rsid w:val="002C7F8F"/>
    <w:rsid w:val="002D1CB8"/>
    <w:rsid w:val="002D267E"/>
    <w:rsid w:val="002D2F01"/>
    <w:rsid w:val="002D4ACD"/>
    <w:rsid w:val="002D4B5D"/>
    <w:rsid w:val="002D5E6C"/>
    <w:rsid w:val="002D63CF"/>
    <w:rsid w:val="002E04CD"/>
    <w:rsid w:val="002E0C0A"/>
    <w:rsid w:val="002E17A3"/>
    <w:rsid w:val="002E2E77"/>
    <w:rsid w:val="002E2F1C"/>
    <w:rsid w:val="002E3887"/>
    <w:rsid w:val="002E3CD2"/>
    <w:rsid w:val="002E4030"/>
    <w:rsid w:val="002E4AAA"/>
    <w:rsid w:val="002E53BB"/>
    <w:rsid w:val="002E78C4"/>
    <w:rsid w:val="002E7E38"/>
    <w:rsid w:val="002F14EC"/>
    <w:rsid w:val="002F18F2"/>
    <w:rsid w:val="002F1C7B"/>
    <w:rsid w:val="002F2CE7"/>
    <w:rsid w:val="002F325F"/>
    <w:rsid w:val="002F502E"/>
    <w:rsid w:val="002F5287"/>
    <w:rsid w:val="002F5F95"/>
    <w:rsid w:val="002F621A"/>
    <w:rsid w:val="002F6F81"/>
    <w:rsid w:val="002F77BE"/>
    <w:rsid w:val="002F7E85"/>
    <w:rsid w:val="00301377"/>
    <w:rsid w:val="00303CAC"/>
    <w:rsid w:val="003078EB"/>
    <w:rsid w:val="00307937"/>
    <w:rsid w:val="00310567"/>
    <w:rsid w:val="00311266"/>
    <w:rsid w:val="0031207F"/>
    <w:rsid w:val="00313BFD"/>
    <w:rsid w:val="0031486C"/>
    <w:rsid w:val="00317E82"/>
    <w:rsid w:val="003201A9"/>
    <w:rsid w:val="003203C8"/>
    <w:rsid w:val="00323963"/>
    <w:rsid w:val="0032467E"/>
    <w:rsid w:val="0032470A"/>
    <w:rsid w:val="00326143"/>
    <w:rsid w:val="0032760C"/>
    <w:rsid w:val="00327F64"/>
    <w:rsid w:val="00330DA4"/>
    <w:rsid w:val="00331CA4"/>
    <w:rsid w:val="00331D7E"/>
    <w:rsid w:val="0033274F"/>
    <w:rsid w:val="0033434D"/>
    <w:rsid w:val="003348B2"/>
    <w:rsid w:val="003407D7"/>
    <w:rsid w:val="003408CA"/>
    <w:rsid w:val="00340E3A"/>
    <w:rsid w:val="00341F5F"/>
    <w:rsid w:val="0034217F"/>
    <w:rsid w:val="003436CF"/>
    <w:rsid w:val="00345012"/>
    <w:rsid w:val="00346CFD"/>
    <w:rsid w:val="003474C8"/>
    <w:rsid w:val="003475B9"/>
    <w:rsid w:val="00347D68"/>
    <w:rsid w:val="00347F20"/>
    <w:rsid w:val="00350487"/>
    <w:rsid w:val="00350BDF"/>
    <w:rsid w:val="00351EA9"/>
    <w:rsid w:val="003521C1"/>
    <w:rsid w:val="00353B97"/>
    <w:rsid w:val="00354519"/>
    <w:rsid w:val="003551B1"/>
    <w:rsid w:val="0035522E"/>
    <w:rsid w:val="003564A1"/>
    <w:rsid w:val="00357288"/>
    <w:rsid w:val="00357D1F"/>
    <w:rsid w:val="0036034C"/>
    <w:rsid w:val="00360431"/>
    <w:rsid w:val="003607B4"/>
    <w:rsid w:val="00360A93"/>
    <w:rsid w:val="00361761"/>
    <w:rsid w:val="00361CEF"/>
    <w:rsid w:val="0036202F"/>
    <w:rsid w:val="0036296F"/>
    <w:rsid w:val="00362A9A"/>
    <w:rsid w:val="00363B35"/>
    <w:rsid w:val="0036402F"/>
    <w:rsid w:val="00364470"/>
    <w:rsid w:val="003644ED"/>
    <w:rsid w:val="00364F98"/>
    <w:rsid w:val="00365561"/>
    <w:rsid w:val="003657D1"/>
    <w:rsid w:val="003662A3"/>
    <w:rsid w:val="003662CF"/>
    <w:rsid w:val="00371DE9"/>
    <w:rsid w:val="0037359A"/>
    <w:rsid w:val="00374CF3"/>
    <w:rsid w:val="00374E3B"/>
    <w:rsid w:val="00375A87"/>
    <w:rsid w:val="00375B55"/>
    <w:rsid w:val="003762BE"/>
    <w:rsid w:val="003807A1"/>
    <w:rsid w:val="00380F42"/>
    <w:rsid w:val="00382A67"/>
    <w:rsid w:val="00384EAF"/>
    <w:rsid w:val="00387703"/>
    <w:rsid w:val="00391ABA"/>
    <w:rsid w:val="00391C71"/>
    <w:rsid w:val="0039222B"/>
    <w:rsid w:val="00392DF9"/>
    <w:rsid w:val="0039319D"/>
    <w:rsid w:val="00395407"/>
    <w:rsid w:val="00395F75"/>
    <w:rsid w:val="0039747B"/>
    <w:rsid w:val="00397D55"/>
    <w:rsid w:val="003A0118"/>
    <w:rsid w:val="003A1BF2"/>
    <w:rsid w:val="003A244E"/>
    <w:rsid w:val="003A2914"/>
    <w:rsid w:val="003A2E4E"/>
    <w:rsid w:val="003A6C0F"/>
    <w:rsid w:val="003A7CAA"/>
    <w:rsid w:val="003A7CD1"/>
    <w:rsid w:val="003B1917"/>
    <w:rsid w:val="003B3572"/>
    <w:rsid w:val="003B41FA"/>
    <w:rsid w:val="003B4589"/>
    <w:rsid w:val="003B5744"/>
    <w:rsid w:val="003B59CB"/>
    <w:rsid w:val="003B6512"/>
    <w:rsid w:val="003B7427"/>
    <w:rsid w:val="003C0034"/>
    <w:rsid w:val="003C090A"/>
    <w:rsid w:val="003C155A"/>
    <w:rsid w:val="003C4A63"/>
    <w:rsid w:val="003C5EE6"/>
    <w:rsid w:val="003C6CBA"/>
    <w:rsid w:val="003C74F6"/>
    <w:rsid w:val="003C7A95"/>
    <w:rsid w:val="003D187D"/>
    <w:rsid w:val="003D1E12"/>
    <w:rsid w:val="003D3DB3"/>
    <w:rsid w:val="003D4615"/>
    <w:rsid w:val="003D4890"/>
    <w:rsid w:val="003D4A04"/>
    <w:rsid w:val="003D670C"/>
    <w:rsid w:val="003D6BE1"/>
    <w:rsid w:val="003D7FF8"/>
    <w:rsid w:val="003E0E71"/>
    <w:rsid w:val="003E144A"/>
    <w:rsid w:val="003E3371"/>
    <w:rsid w:val="003E50D3"/>
    <w:rsid w:val="003E681D"/>
    <w:rsid w:val="003F07EC"/>
    <w:rsid w:val="003F0FC7"/>
    <w:rsid w:val="003F1226"/>
    <w:rsid w:val="003F2626"/>
    <w:rsid w:val="003F29E2"/>
    <w:rsid w:val="003F3C0B"/>
    <w:rsid w:val="003F5396"/>
    <w:rsid w:val="003F5627"/>
    <w:rsid w:val="003F5B95"/>
    <w:rsid w:val="003F6343"/>
    <w:rsid w:val="003F6520"/>
    <w:rsid w:val="003F7D3B"/>
    <w:rsid w:val="00400E30"/>
    <w:rsid w:val="00403F82"/>
    <w:rsid w:val="004059AB"/>
    <w:rsid w:val="004128AA"/>
    <w:rsid w:val="00413D25"/>
    <w:rsid w:val="004146C0"/>
    <w:rsid w:val="00414BF0"/>
    <w:rsid w:val="004155EE"/>
    <w:rsid w:val="004163E3"/>
    <w:rsid w:val="00417D00"/>
    <w:rsid w:val="004227D7"/>
    <w:rsid w:val="0042317D"/>
    <w:rsid w:val="00424935"/>
    <w:rsid w:val="00426526"/>
    <w:rsid w:val="004277DE"/>
    <w:rsid w:val="00427C32"/>
    <w:rsid w:val="0043130D"/>
    <w:rsid w:val="00431B11"/>
    <w:rsid w:val="00431FF5"/>
    <w:rsid w:val="00432292"/>
    <w:rsid w:val="00435D32"/>
    <w:rsid w:val="00436028"/>
    <w:rsid w:val="00437BD8"/>
    <w:rsid w:val="004412F3"/>
    <w:rsid w:val="00441451"/>
    <w:rsid w:val="00441B1D"/>
    <w:rsid w:val="00443617"/>
    <w:rsid w:val="004443ED"/>
    <w:rsid w:val="00444647"/>
    <w:rsid w:val="00447067"/>
    <w:rsid w:val="004476F3"/>
    <w:rsid w:val="00447DAD"/>
    <w:rsid w:val="00447F19"/>
    <w:rsid w:val="004524B0"/>
    <w:rsid w:val="00453A65"/>
    <w:rsid w:val="00454A68"/>
    <w:rsid w:val="004552C6"/>
    <w:rsid w:val="00456650"/>
    <w:rsid w:val="004571F7"/>
    <w:rsid w:val="00457A12"/>
    <w:rsid w:val="004616DB"/>
    <w:rsid w:val="00461E81"/>
    <w:rsid w:val="00462193"/>
    <w:rsid w:val="00463131"/>
    <w:rsid w:val="00464314"/>
    <w:rsid w:val="00464A3B"/>
    <w:rsid w:val="00464CD3"/>
    <w:rsid w:val="00465D56"/>
    <w:rsid w:val="00466116"/>
    <w:rsid w:val="00466322"/>
    <w:rsid w:val="0046704A"/>
    <w:rsid w:val="00467E14"/>
    <w:rsid w:val="00470196"/>
    <w:rsid w:val="004705FA"/>
    <w:rsid w:val="00470CC4"/>
    <w:rsid w:val="0047271E"/>
    <w:rsid w:val="004738F0"/>
    <w:rsid w:val="004741A3"/>
    <w:rsid w:val="004762A3"/>
    <w:rsid w:val="00476A29"/>
    <w:rsid w:val="00476EDD"/>
    <w:rsid w:val="00480449"/>
    <w:rsid w:val="004805DA"/>
    <w:rsid w:val="00480FF4"/>
    <w:rsid w:val="00482541"/>
    <w:rsid w:val="00482560"/>
    <w:rsid w:val="00482A19"/>
    <w:rsid w:val="00482D30"/>
    <w:rsid w:val="00483739"/>
    <w:rsid w:val="00483C36"/>
    <w:rsid w:val="004840FA"/>
    <w:rsid w:val="00485929"/>
    <w:rsid w:val="00485B6A"/>
    <w:rsid w:val="00485C82"/>
    <w:rsid w:val="00490BA9"/>
    <w:rsid w:val="00490C24"/>
    <w:rsid w:val="00492CDF"/>
    <w:rsid w:val="00493657"/>
    <w:rsid w:val="0049516A"/>
    <w:rsid w:val="004952CA"/>
    <w:rsid w:val="004966E8"/>
    <w:rsid w:val="004A0813"/>
    <w:rsid w:val="004A0BB2"/>
    <w:rsid w:val="004A1116"/>
    <w:rsid w:val="004A1A09"/>
    <w:rsid w:val="004A233B"/>
    <w:rsid w:val="004A2612"/>
    <w:rsid w:val="004A63BD"/>
    <w:rsid w:val="004A6860"/>
    <w:rsid w:val="004A766F"/>
    <w:rsid w:val="004B0D09"/>
    <w:rsid w:val="004B3EB7"/>
    <w:rsid w:val="004B530A"/>
    <w:rsid w:val="004B5E6D"/>
    <w:rsid w:val="004B6226"/>
    <w:rsid w:val="004B7268"/>
    <w:rsid w:val="004C1201"/>
    <w:rsid w:val="004C1E57"/>
    <w:rsid w:val="004C1E89"/>
    <w:rsid w:val="004C2013"/>
    <w:rsid w:val="004C21FE"/>
    <w:rsid w:val="004C3072"/>
    <w:rsid w:val="004C4FA1"/>
    <w:rsid w:val="004C6AC3"/>
    <w:rsid w:val="004C7F40"/>
    <w:rsid w:val="004D122B"/>
    <w:rsid w:val="004D206E"/>
    <w:rsid w:val="004D5184"/>
    <w:rsid w:val="004D62B6"/>
    <w:rsid w:val="004D70E1"/>
    <w:rsid w:val="004D7559"/>
    <w:rsid w:val="004D7C34"/>
    <w:rsid w:val="004E0417"/>
    <w:rsid w:val="004E238F"/>
    <w:rsid w:val="004E3C2B"/>
    <w:rsid w:val="004E46D6"/>
    <w:rsid w:val="004E4E39"/>
    <w:rsid w:val="004E551A"/>
    <w:rsid w:val="004E5D2C"/>
    <w:rsid w:val="004E62BD"/>
    <w:rsid w:val="004E7401"/>
    <w:rsid w:val="004E761C"/>
    <w:rsid w:val="004E799E"/>
    <w:rsid w:val="004F0501"/>
    <w:rsid w:val="004F07C0"/>
    <w:rsid w:val="004F0850"/>
    <w:rsid w:val="004F1952"/>
    <w:rsid w:val="004F1958"/>
    <w:rsid w:val="004F21B5"/>
    <w:rsid w:val="004F2EB6"/>
    <w:rsid w:val="004F3C8E"/>
    <w:rsid w:val="004F5EA1"/>
    <w:rsid w:val="004F6D25"/>
    <w:rsid w:val="004F76BC"/>
    <w:rsid w:val="004F7FF7"/>
    <w:rsid w:val="0050017B"/>
    <w:rsid w:val="005009FB"/>
    <w:rsid w:val="00501B9C"/>
    <w:rsid w:val="00502A38"/>
    <w:rsid w:val="00502BFE"/>
    <w:rsid w:val="00503036"/>
    <w:rsid w:val="00503D4A"/>
    <w:rsid w:val="00503E7A"/>
    <w:rsid w:val="00507388"/>
    <w:rsid w:val="005079FA"/>
    <w:rsid w:val="00507DFE"/>
    <w:rsid w:val="00510A97"/>
    <w:rsid w:val="00513A55"/>
    <w:rsid w:val="0051531F"/>
    <w:rsid w:val="0051550E"/>
    <w:rsid w:val="005156B3"/>
    <w:rsid w:val="00516198"/>
    <w:rsid w:val="00516ACD"/>
    <w:rsid w:val="00516C08"/>
    <w:rsid w:val="005174D4"/>
    <w:rsid w:val="00517F57"/>
    <w:rsid w:val="00520C0E"/>
    <w:rsid w:val="00522A30"/>
    <w:rsid w:val="00522C71"/>
    <w:rsid w:val="00522EC2"/>
    <w:rsid w:val="00522EEF"/>
    <w:rsid w:val="005253AA"/>
    <w:rsid w:val="00525819"/>
    <w:rsid w:val="005261F5"/>
    <w:rsid w:val="005277E3"/>
    <w:rsid w:val="005307E3"/>
    <w:rsid w:val="00533A04"/>
    <w:rsid w:val="00533EA5"/>
    <w:rsid w:val="005348D6"/>
    <w:rsid w:val="0053519A"/>
    <w:rsid w:val="00536101"/>
    <w:rsid w:val="00540345"/>
    <w:rsid w:val="005420D8"/>
    <w:rsid w:val="00544EF6"/>
    <w:rsid w:val="0054527E"/>
    <w:rsid w:val="00545ED8"/>
    <w:rsid w:val="00546308"/>
    <w:rsid w:val="00546E49"/>
    <w:rsid w:val="005479A5"/>
    <w:rsid w:val="005578C9"/>
    <w:rsid w:val="005626FC"/>
    <w:rsid w:val="005656CF"/>
    <w:rsid w:val="0056762E"/>
    <w:rsid w:val="00567A0E"/>
    <w:rsid w:val="00567D85"/>
    <w:rsid w:val="00570481"/>
    <w:rsid w:val="00570635"/>
    <w:rsid w:val="00570A9D"/>
    <w:rsid w:val="005713A5"/>
    <w:rsid w:val="0057186C"/>
    <w:rsid w:val="00571C4B"/>
    <w:rsid w:val="005729DE"/>
    <w:rsid w:val="00573254"/>
    <w:rsid w:val="005732EB"/>
    <w:rsid w:val="00574F64"/>
    <w:rsid w:val="00575385"/>
    <w:rsid w:val="00576095"/>
    <w:rsid w:val="005760C5"/>
    <w:rsid w:val="00576A59"/>
    <w:rsid w:val="005804EF"/>
    <w:rsid w:val="00580729"/>
    <w:rsid w:val="00580EBE"/>
    <w:rsid w:val="00582452"/>
    <w:rsid w:val="00583BD1"/>
    <w:rsid w:val="005841A1"/>
    <w:rsid w:val="0058505F"/>
    <w:rsid w:val="00585356"/>
    <w:rsid w:val="005862D2"/>
    <w:rsid w:val="005862EA"/>
    <w:rsid w:val="005902F7"/>
    <w:rsid w:val="005944FE"/>
    <w:rsid w:val="0059535B"/>
    <w:rsid w:val="00596297"/>
    <w:rsid w:val="00596A69"/>
    <w:rsid w:val="00596CFF"/>
    <w:rsid w:val="00596D95"/>
    <w:rsid w:val="00597512"/>
    <w:rsid w:val="005A080F"/>
    <w:rsid w:val="005A3CC4"/>
    <w:rsid w:val="005A3CD1"/>
    <w:rsid w:val="005A4208"/>
    <w:rsid w:val="005A5BFA"/>
    <w:rsid w:val="005A72AD"/>
    <w:rsid w:val="005B0588"/>
    <w:rsid w:val="005B0677"/>
    <w:rsid w:val="005B2413"/>
    <w:rsid w:val="005B3E13"/>
    <w:rsid w:val="005B4089"/>
    <w:rsid w:val="005B4C1F"/>
    <w:rsid w:val="005B5052"/>
    <w:rsid w:val="005B53DF"/>
    <w:rsid w:val="005B77C4"/>
    <w:rsid w:val="005C096B"/>
    <w:rsid w:val="005C2024"/>
    <w:rsid w:val="005C22AC"/>
    <w:rsid w:val="005C38D7"/>
    <w:rsid w:val="005C3A49"/>
    <w:rsid w:val="005C59B7"/>
    <w:rsid w:val="005C7F5D"/>
    <w:rsid w:val="005D0443"/>
    <w:rsid w:val="005D0A59"/>
    <w:rsid w:val="005D1020"/>
    <w:rsid w:val="005D1A59"/>
    <w:rsid w:val="005D1E4B"/>
    <w:rsid w:val="005D38E6"/>
    <w:rsid w:val="005D3E53"/>
    <w:rsid w:val="005D4DB6"/>
    <w:rsid w:val="005D4DC0"/>
    <w:rsid w:val="005D5AA9"/>
    <w:rsid w:val="005D6014"/>
    <w:rsid w:val="005D60F6"/>
    <w:rsid w:val="005E15FC"/>
    <w:rsid w:val="005E16C0"/>
    <w:rsid w:val="005E1FC4"/>
    <w:rsid w:val="005E30AC"/>
    <w:rsid w:val="005E42CC"/>
    <w:rsid w:val="005E5E3B"/>
    <w:rsid w:val="005E69C9"/>
    <w:rsid w:val="005E6D47"/>
    <w:rsid w:val="005F0C5B"/>
    <w:rsid w:val="005F3054"/>
    <w:rsid w:val="005F3211"/>
    <w:rsid w:val="005F3392"/>
    <w:rsid w:val="005F3F30"/>
    <w:rsid w:val="005F40E1"/>
    <w:rsid w:val="005F4910"/>
    <w:rsid w:val="005F57CE"/>
    <w:rsid w:val="005F6E27"/>
    <w:rsid w:val="0060240B"/>
    <w:rsid w:val="0060324F"/>
    <w:rsid w:val="00603257"/>
    <w:rsid w:val="00606B51"/>
    <w:rsid w:val="00606BC3"/>
    <w:rsid w:val="00607083"/>
    <w:rsid w:val="00614005"/>
    <w:rsid w:val="0061419A"/>
    <w:rsid w:val="0061544B"/>
    <w:rsid w:val="00615A6C"/>
    <w:rsid w:val="00615ED4"/>
    <w:rsid w:val="00616B6F"/>
    <w:rsid w:val="00616BF0"/>
    <w:rsid w:val="00616D57"/>
    <w:rsid w:val="00617C18"/>
    <w:rsid w:val="00620599"/>
    <w:rsid w:val="00620B25"/>
    <w:rsid w:val="006220CC"/>
    <w:rsid w:val="00623110"/>
    <w:rsid w:val="0062397A"/>
    <w:rsid w:val="00624185"/>
    <w:rsid w:val="006258CB"/>
    <w:rsid w:val="00626415"/>
    <w:rsid w:val="006266E7"/>
    <w:rsid w:val="00626A4E"/>
    <w:rsid w:val="00626F7C"/>
    <w:rsid w:val="00627800"/>
    <w:rsid w:val="00627C2A"/>
    <w:rsid w:val="00630BAA"/>
    <w:rsid w:val="00630D74"/>
    <w:rsid w:val="006315C8"/>
    <w:rsid w:val="0063171C"/>
    <w:rsid w:val="00634207"/>
    <w:rsid w:val="0063431D"/>
    <w:rsid w:val="006371EA"/>
    <w:rsid w:val="0064064C"/>
    <w:rsid w:val="006407EC"/>
    <w:rsid w:val="00642C14"/>
    <w:rsid w:val="00642C6E"/>
    <w:rsid w:val="00642E7E"/>
    <w:rsid w:val="006436A4"/>
    <w:rsid w:val="0064423D"/>
    <w:rsid w:val="006442A0"/>
    <w:rsid w:val="00647B9A"/>
    <w:rsid w:val="00647E6D"/>
    <w:rsid w:val="00650727"/>
    <w:rsid w:val="0065177C"/>
    <w:rsid w:val="00651843"/>
    <w:rsid w:val="0065231E"/>
    <w:rsid w:val="006523C0"/>
    <w:rsid w:val="00652ACC"/>
    <w:rsid w:val="00652F4A"/>
    <w:rsid w:val="006530C3"/>
    <w:rsid w:val="006533D2"/>
    <w:rsid w:val="0065419B"/>
    <w:rsid w:val="006552B5"/>
    <w:rsid w:val="00655AF5"/>
    <w:rsid w:val="00661BA2"/>
    <w:rsid w:val="00661D31"/>
    <w:rsid w:val="0066292F"/>
    <w:rsid w:val="00663052"/>
    <w:rsid w:val="00663BC8"/>
    <w:rsid w:val="00664713"/>
    <w:rsid w:val="00665F70"/>
    <w:rsid w:val="006660D2"/>
    <w:rsid w:val="0066612A"/>
    <w:rsid w:val="006705E7"/>
    <w:rsid w:val="00671270"/>
    <w:rsid w:val="0067150C"/>
    <w:rsid w:val="0067190C"/>
    <w:rsid w:val="00671F98"/>
    <w:rsid w:val="0067230C"/>
    <w:rsid w:val="006734ED"/>
    <w:rsid w:val="00673780"/>
    <w:rsid w:val="00673F35"/>
    <w:rsid w:val="00674054"/>
    <w:rsid w:val="00674E1C"/>
    <w:rsid w:val="00674EE8"/>
    <w:rsid w:val="006754B9"/>
    <w:rsid w:val="0067573E"/>
    <w:rsid w:val="00677386"/>
    <w:rsid w:val="006779E1"/>
    <w:rsid w:val="00680B27"/>
    <w:rsid w:val="00680C6E"/>
    <w:rsid w:val="00680ECA"/>
    <w:rsid w:val="00681C63"/>
    <w:rsid w:val="0068231C"/>
    <w:rsid w:val="00682CF1"/>
    <w:rsid w:val="00683D86"/>
    <w:rsid w:val="0068470C"/>
    <w:rsid w:val="00684F71"/>
    <w:rsid w:val="00690659"/>
    <w:rsid w:val="00690FC4"/>
    <w:rsid w:val="006913EF"/>
    <w:rsid w:val="00691762"/>
    <w:rsid w:val="006917B6"/>
    <w:rsid w:val="00693D64"/>
    <w:rsid w:val="00695535"/>
    <w:rsid w:val="00695764"/>
    <w:rsid w:val="006964BA"/>
    <w:rsid w:val="0069662C"/>
    <w:rsid w:val="006A087D"/>
    <w:rsid w:val="006A1558"/>
    <w:rsid w:val="006A1C70"/>
    <w:rsid w:val="006A2751"/>
    <w:rsid w:val="006A296C"/>
    <w:rsid w:val="006A49FA"/>
    <w:rsid w:val="006A4A14"/>
    <w:rsid w:val="006A6019"/>
    <w:rsid w:val="006A6B91"/>
    <w:rsid w:val="006A7EA7"/>
    <w:rsid w:val="006B139A"/>
    <w:rsid w:val="006B1C6A"/>
    <w:rsid w:val="006B1F54"/>
    <w:rsid w:val="006B391E"/>
    <w:rsid w:val="006B4321"/>
    <w:rsid w:val="006B590D"/>
    <w:rsid w:val="006B5D13"/>
    <w:rsid w:val="006B6F50"/>
    <w:rsid w:val="006B7A25"/>
    <w:rsid w:val="006B7B19"/>
    <w:rsid w:val="006C4DD8"/>
    <w:rsid w:val="006C59C3"/>
    <w:rsid w:val="006C6602"/>
    <w:rsid w:val="006C69E4"/>
    <w:rsid w:val="006C6A6B"/>
    <w:rsid w:val="006C7F1F"/>
    <w:rsid w:val="006D2B61"/>
    <w:rsid w:val="006D34DD"/>
    <w:rsid w:val="006D3BA9"/>
    <w:rsid w:val="006D5D12"/>
    <w:rsid w:val="006D6A81"/>
    <w:rsid w:val="006E0D05"/>
    <w:rsid w:val="006E0E34"/>
    <w:rsid w:val="006E18A9"/>
    <w:rsid w:val="006E2E57"/>
    <w:rsid w:val="006E4107"/>
    <w:rsid w:val="006E50B5"/>
    <w:rsid w:val="006E6CC2"/>
    <w:rsid w:val="006E759D"/>
    <w:rsid w:val="006E7C73"/>
    <w:rsid w:val="006F2367"/>
    <w:rsid w:val="006F24DB"/>
    <w:rsid w:val="006F2D5B"/>
    <w:rsid w:val="006F3222"/>
    <w:rsid w:val="006F3235"/>
    <w:rsid w:val="006F3671"/>
    <w:rsid w:val="006F46EB"/>
    <w:rsid w:val="006F5277"/>
    <w:rsid w:val="006F746A"/>
    <w:rsid w:val="006F775F"/>
    <w:rsid w:val="006F7E8E"/>
    <w:rsid w:val="00700F81"/>
    <w:rsid w:val="0070309E"/>
    <w:rsid w:val="0070348A"/>
    <w:rsid w:val="00703CC8"/>
    <w:rsid w:val="0070606F"/>
    <w:rsid w:val="00706611"/>
    <w:rsid w:val="00710C8A"/>
    <w:rsid w:val="00710D75"/>
    <w:rsid w:val="007112E9"/>
    <w:rsid w:val="007125D2"/>
    <w:rsid w:val="007127B9"/>
    <w:rsid w:val="0071730D"/>
    <w:rsid w:val="007203C8"/>
    <w:rsid w:val="00720D4A"/>
    <w:rsid w:val="00721D72"/>
    <w:rsid w:val="007227A0"/>
    <w:rsid w:val="00722A5C"/>
    <w:rsid w:val="007251B1"/>
    <w:rsid w:val="0073007E"/>
    <w:rsid w:val="0073050A"/>
    <w:rsid w:val="0073060D"/>
    <w:rsid w:val="00732961"/>
    <w:rsid w:val="00734184"/>
    <w:rsid w:val="007355AE"/>
    <w:rsid w:val="00735D4F"/>
    <w:rsid w:val="00736876"/>
    <w:rsid w:val="007371BB"/>
    <w:rsid w:val="00737BDA"/>
    <w:rsid w:val="007408C4"/>
    <w:rsid w:val="00741723"/>
    <w:rsid w:val="00741ED0"/>
    <w:rsid w:val="00743702"/>
    <w:rsid w:val="00743D53"/>
    <w:rsid w:val="00744723"/>
    <w:rsid w:val="007456F5"/>
    <w:rsid w:val="0074579A"/>
    <w:rsid w:val="00746E69"/>
    <w:rsid w:val="00747970"/>
    <w:rsid w:val="00747A63"/>
    <w:rsid w:val="00747AD4"/>
    <w:rsid w:val="007504DD"/>
    <w:rsid w:val="00750D88"/>
    <w:rsid w:val="00751D85"/>
    <w:rsid w:val="00752FB1"/>
    <w:rsid w:val="00753B27"/>
    <w:rsid w:val="0075413B"/>
    <w:rsid w:val="0075418B"/>
    <w:rsid w:val="00754E63"/>
    <w:rsid w:val="007561D3"/>
    <w:rsid w:val="00756421"/>
    <w:rsid w:val="00757F0F"/>
    <w:rsid w:val="00760DC6"/>
    <w:rsid w:val="007620E2"/>
    <w:rsid w:val="00762662"/>
    <w:rsid w:val="0076477D"/>
    <w:rsid w:val="00766566"/>
    <w:rsid w:val="00767728"/>
    <w:rsid w:val="0076785F"/>
    <w:rsid w:val="007729CB"/>
    <w:rsid w:val="007747CC"/>
    <w:rsid w:val="00776E29"/>
    <w:rsid w:val="00780666"/>
    <w:rsid w:val="0078273C"/>
    <w:rsid w:val="00782F51"/>
    <w:rsid w:val="0078482B"/>
    <w:rsid w:val="00785018"/>
    <w:rsid w:val="0078563A"/>
    <w:rsid w:val="007867D7"/>
    <w:rsid w:val="00787992"/>
    <w:rsid w:val="0079326A"/>
    <w:rsid w:val="00794C4C"/>
    <w:rsid w:val="00796423"/>
    <w:rsid w:val="007964E0"/>
    <w:rsid w:val="0079668C"/>
    <w:rsid w:val="007968A3"/>
    <w:rsid w:val="00797208"/>
    <w:rsid w:val="00797229"/>
    <w:rsid w:val="007A0349"/>
    <w:rsid w:val="007A1282"/>
    <w:rsid w:val="007A23B9"/>
    <w:rsid w:val="007A2A6B"/>
    <w:rsid w:val="007A2C4D"/>
    <w:rsid w:val="007A30FE"/>
    <w:rsid w:val="007A3A19"/>
    <w:rsid w:val="007A3DD3"/>
    <w:rsid w:val="007A4873"/>
    <w:rsid w:val="007A4EB0"/>
    <w:rsid w:val="007A4ED0"/>
    <w:rsid w:val="007A671C"/>
    <w:rsid w:val="007A7483"/>
    <w:rsid w:val="007B04A2"/>
    <w:rsid w:val="007B1F64"/>
    <w:rsid w:val="007B20B0"/>
    <w:rsid w:val="007B37CB"/>
    <w:rsid w:val="007B3B70"/>
    <w:rsid w:val="007B3EF7"/>
    <w:rsid w:val="007B649D"/>
    <w:rsid w:val="007B665E"/>
    <w:rsid w:val="007B6D30"/>
    <w:rsid w:val="007C37FB"/>
    <w:rsid w:val="007C3979"/>
    <w:rsid w:val="007C399F"/>
    <w:rsid w:val="007C3BF1"/>
    <w:rsid w:val="007C3C28"/>
    <w:rsid w:val="007C3D42"/>
    <w:rsid w:val="007C4C36"/>
    <w:rsid w:val="007C52D4"/>
    <w:rsid w:val="007C6B4E"/>
    <w:rsid w:val="007D01AE"/>
    <w:rsid w:val="007D088C"/>
    <w:rsid w:val="007D0BEF"/>
    <w:rsid w:val="007D1F95"/>
    <w:rsid w:val="007D27AB"/>
    <w:rsid w:val="007D3845"/>
    <w:rsid w:val="007D5395"/>
    <w:rsid w:val="007D6102"/>
    <w:rsid w:val="007D6351"/>
    <w:rsid w:val="007D6707"/>
    <w:rsid w:val="007D7F10"/>
    <w:rsid w:val="007E0148"/>
    <w:rsid w:val="007E01BC"/>
    <w:rsid w:val="007E0B78"/>
    <w:rsid w:val="007E0C6D"/>
    <w:rsid w:val="007E300D"/>
    <w:rsid w:val="007E38A0"/>
    <w:rsid w:val="007E724E"/>
    <w:rsid w:val="007E72BF"/>
    <w:rsid w:val="007F0494"/>
    <w:rsid w:val="007F25F7"/>
    <w:rsid w:val="007F3415"/>
    <w:rsid w:val="007F3963"/>
    <w:rsid w:val="007F529C"/>
    <w:rsid w:val="007F53C6"/>
    <w:rsid w:val="007F681A"/>
    <w:rsid w:val="007F6B3D"/>
    <w:rsid w:val="00800D27"/>
    <w:rsid w:val="00801500"/>
    <w:rsid w:val="008016AB"/>
    <w:rsid w:val="00802333"/>
    <w:rsid w:val="008028FB"/>
    <w:rsid w:val="008030B5"/>
    <w:rsid w:val="0080666B"/>
    <w:rsid w:val="00807188"/>
    <w:rsid w:val="0081118D"/>
    <w:rsid w:val="008116AE"/>
    <w:rsid w:val="00811957"/>
    <w:rsid w:val="0081322F"/>
    <w:rsid w:val="00814FDA"/>
    <w:rsid w:val="00816CD9"/>
    <w:rsid w:val="0082002F"/>
    <w:rsid w:val="0082066E"/>
    <w:rsid w:val="0082139F"/>
    <w:rsid w:val="00822CDC"/>
    <w:rsid w:val="0082370B"/>
    <w:rsid w:val="00823834"/>
    <w:rsid w:val="008241BF"/>
    <w:rsid w:val="00824458"/>
    <w:rsid w:val="00824526"/>
    <w:rsid w:val="00824AC8"/>
    <w:rsid w:val="00826B7D"/>
    <w:rsid w:val="00827105"/>
    <w:rsid w:val="00827599"/>
    <w:rsid w:val="00827C8C"/>
    <w:rsid w:val="00831524"/>
    <w:rsid w:val="00833F25"/>
    <w:rsid w:val="008348C4"/>
    <w:rsid w:val="00835488"/>
    <w:rsid w:val="008365AB"/>
    <w:rsid w:val="00836F9C"/>
    <w:rsid w:val="00837BAD"/>
    <w:rsid w:val="008417B7"/>
    <w:rsid w:val="008419BB"/>
    <w:rsid w:val="00841FA6"/>
    <w:rsid w:val="00842647"/>
    <w:rsid w:val="00842D0F"/>
    <w:rsid w:val="00843AB4"/>
    <w:rsid w:val="00843BEC"/>
    <w:rsid w:val="00843FA3"/>
    <w:rsid w:val="00844E47"/>
    <w:rsid w:val="0084542F"/>
    <w:rsid w:val="008462B1"/>
    <w:rsid w:val="00853A58"/>
    <w:rsid w:val="00855956"/>
    <w:rsid w:val="0085681A"/>
    <w:rsid w:val="00856C9D"/>
    <w:rsid w:val="00860717"/>
    <w:rsid w:val="008610B9"/>
    <w:rsid w:val="00862B5C"/>
    <w:rsid w:val="00863F11"/>
    <w:rsid w:val="00866467"/>
    <w:rsid w:val="00867BF1"/>
    <w:rsid w:val="008701DF"/>
    <w:rsid w:val="00871126"/>
    <w:rsid w:val="00871621"/>
    <w:rsid w:val="00871E6A"/>
    <w:rsid w:val="00872DA8"/>
    <w:rsid w:val="00873FD4"/>
    <w:rsid w:val="008745D1"/>
    <w:rsid w:val="00875414"/>
    <w:rsid w:val="00876442"/>
    <w:rsid w:val="00881EEA"/>
    <w:rsid w:val="008820F8"/>
    <w:rsid w:val="00883344"/>
    <w:rsid w:val="008836A5"/>
    <w:rsid w:val="00883DE8"/>
    <w:rsid w:val="008841FF"/>
    <w:rsid w:val="00884B3A"/>
    <w:rsid w:val="00884E04"/>
    <w:rsid w:val="00885BDF"/>
    <w:rsid w:val="00885DBC"/>
    <w:rsid w:val="00885E8F"/>
    <w:rsid w:val="008871BC"/>
    <w:rsid w:val="00887FD1"/>
    <w:rsid w:val="0089272B"/>
    <w:rsid w:val="00893499"/>
    <w:rsid w:val="008934D8"/>
    <w:rsid w:val="00894550"/>
    <w:rsid w:val="0089557B"/>
    <w:rsid w:val="00896508"/>
    <w:rsid w:val="00897AD8"/>
    <w:rsid w:val="008A0163"/>
    <w:rsid w:val="008A0671"/>
    <w:rsid w:val="008A0F8F"/>
    <w:rsid w:val="008A11C7"/>
    <w:rsid w:val="008A2B64"/>
    <w:rsid w:val="008A3F7D"/>
    <w:rsid w:val="008A6252"/>
    <w:rsid w:val="008A6E5A"/>
    <w:rsid w:val="008B2481"/>
    <w:rsid w:val="008B24DA"/>
    <w:rsid w:val="008B3CEB"/>
    <w:rsid w:val="008B49DD"/>
    <w:rsid w:val="008B4FCB"/>
    <w:rsid w:val="008B6EA3"/>
    <w:rsid w:val="008B71EC"/>
    <w:rsid w:val="008B74BB"/>
    <w:rsid w:val="008B7542"/>
    <w:rsid w:val="008B7661"/>
    <w:rsid w:val="008B7DC5"/>
    <w:rsid w:val="008C408C"/>
    <w:rsid w:val="008C517C"/>
    <w:rsid w:val="008C5476"/>
    <w:rsid w:val="008C58C5"/>
    <w:rsid w:val="008C5FB9"/>
    <w:rsid w:val="008C6B8E"/>
    <w:rsid w:val="008D1944"/>
    <w:rsid w:val="008D2E5F"/>
    <w:rsid w:val="008D32B0"/>
    <w:rsid w:val="008D453C"/>
    <w:rsid w:val="008D4EC7"/>
    <w:rsid w:val="008D5602"/>
    <w:rsid w:val="008D5A61"/>
    <w:rsid w:val="008E066B"/>
    <w:rsid w:val="008E38ED"/>
    <w:rsid w:val="008E3DC7"/>
    <w:rsid w:val="008E44F1"/>
    <w:rsid w:val="008E4D84"/>
    <w:rsid w:val="008E5C08"/>
    <w:rsid w:val="008E680F"/>
    <w:rsid w:val="008E6E21"/>
    <w:rsid w:val="008E7D58"/>
    <w:rsid w:val="008F1B95"/>
    <w:rsid w:val="008F20C2"/>
    <w:rsid w:val="008F2E32"/>
    <w:rsid w:val="008F312F"/>
    <w:rsid w:val="008F3D8E"/>
    <w:rsid w:val="008F4653"/>
    <w:rsid w:val="008F598B"/>
    <w:rsid w:val="008F67E5"/>
    <w:rsid w:val="008F6C96"/>
    <w:rsid w:val="009007F2"/>
    <w:rsid w:val="00901352"/>
    <w:rsid w:val="0090220D"/>
    <w:rsid w:val="009026B8"/>
    <w:rsid w:val="00903F92"/>
    <w:rsid w:val="00905656"/>
    <w:rsid w:val="009065A8"/>
    <w:rsid w:val="009078EB"/>
    <w:rsid w:val="0091082A"/>
    <w:rsid w:val="009118E5"/>
    <w:rsid w:val="009141DE"/>
    <w:rsid w:val="0091423F"/>
    <w:rsid w:val="00914533"/>
    <w:rsid w:val="00914C59"/>
    <w:rsid w:val="00916E4C"/>
    <w:rsid w:val="009175FD"/>
    <w:rsid w:val="009200D7"/>
    <w:rsid w:val="00920724"/>
    <w:rsid w:val="0092116F"/>
    <w:rsid w:val="00924DD8"/>
    <w:rsid w:val="009260E8"/>
    <w:rsid w:val="00926BE0"/>
    <w:rsid w:val="00926BE8"/>
    <w:rsid w:val="00927640"/>
    <w:rsid w:val="009279A8"/>
    <w:rsid w:val="00927ED6"/>
    <w:rsid w:val="00932868"/>
    <w:rsid w:val="009331EC"/>
    <w:rsid w:val="0093330A"/>
    <w:rsid w:val="00933452"/>
    <w:rsid w:val="009345CE"/>
    <w:rsid w:val="00934BD6"/>
    <w:rsid w:val="009354A5"/>
    <w:rsid w:val="00935CD0"/>
    <w:rsid w:val="0093679F"/>
    <w:rsid w:val="00936D58"/>
    <w:rsid w:val="00937029"/>
    <w:rsid w:val="00937CC7"/>
    <w:rsid w:val="00937FD0"/>
    <w:rsid w:val="00940C33"/>
    <w:rsid w:val="0094116C"/>
    <w:rsid w:val="00943030"/>
    <w:rsid w:val="00943850"/>
    <w:rsid w:val="009441BA"/>
    <w:rsid w:val="009446A7"/>
    <w:rsid w:val="00947577"/>
    <w:rsid w:val="00947B32"/>
    <w:rsid w:val="009510CC"/>
    <w:rsid w:val="00951C13"/>
    <w:rsid w:val="009521F1"/>
    <w:rsid w:val="009526DE"/>
    <w:rsid w:val="009527BB"/>
    <w:rsid w:val="0095290C"/>
    <w:rsid w:val="00952A92"/>
    <w:rsid w:val="00954B3C"/>
    <w:rsid w:val="009554DF"/>
    <w:rsid w:val="009565B1"/>
    <w:rsid w:val="009574F0"/>
    <w:rsid w:val="00960AA8"/>
    <w:rsid w:val="00960E87"/>
    <w:rsid w:val="00961ACB"/>
    <w:rsid w:val="00963A35"/>
    <w:rsid w:val="00964CEA"/>
    <w:rsid w:val="00964E5A"/>
    <w:rsid w:val="00966BA9"/>
    <w:rsid w:val="009674AE"/>
    <w:rsid w:val="00967719"/>
    <w:rsid w:val="00967947"/>
    <w:rsid w:val="00970DE3"/>
    <w:rsid w:val="00971257"/>
    <w:rsid w:val="00971826"/>
    <w:rsid w:val="009725F7"/>
    <w:rsid w:val="00973AC3"/>
    <w:rsid w:val="00973D07"/>
    <w:rsid w:val="00974E0D"/>
    <w:rsid w:val="009757A5"/>
    <w:rsid w:val="00975E38"/>
    <w:rsid w:val="009765CE"/>
    <w:rsid w:val="00976758"/>
    <w:rsid w:val="0097701D"/>
    <w:rsid w:val="009804E5"/>
    <w:rsid w:val="009835CC"/>
    <w:rsid w:val="00986A24"/>
    <w:rsid w:val="0099053F"/>
    <w:rsid w:val="009905B5"/>
    <w:rsid w:val="0099106E"/>
    <w:rsid w:val="0099138E"/>
    <w:rsid w:val="00991B8E"/>
    <w:rsid w:val="00992A79"/>
    <w:rsid w:val="0099496F"/>
    <w:rsid w:val="00994B3B"/>
    <w:rsid w:val="009961E7"/>
    <w:rsid w:val="009A0D43"/>
    <w:rsid w:val="009A147D"/>
    <w:rsid w:val="009A1BEF"/>
    <w:rsid w:val="009A2B44"/>
    <w:rsid w:val="009A36BD"/>
    <w:rsid w:val="009A4198"/>
    <w:rsid w:val="009A44EE"/>
    <w:rsid w:val="009A45DA"/>
    <w:rsid w:val="009A5A4D"/>
    <w:rsid w:val="009A6753"/>
    <w:rsid w:val="009A7964"/>
    <w:rsid w:val="009B0458"/>
    <w:rsid w:val="009B07FD"/>
    <w:rsid w:val="009B53A0"/>
    <w:rsid w:val="009B5C1A"/>
    <w:rsid w:val="009B6029"/>
    <w:rsid w:val="009B64E7"/>
    <w:rsid w:val="009C0296"/>
    <w:rsid w:val="009C0524"/>
    <w:rsid w:val="009C0C7A"/>
    <w:rsid w:val="009C1BE8"/>
    <w:rsid w:val="009C1E96"/>
    <w:rsid w:val="009C1F65"/>
    <w:rsid w:val="009C2582"/>
    <w:rsid w:val="009C3B14"/>
    <w:rsid w:val="009C6BED"/>
    <w:rsid w:val="009C7EED"/>
    <w:rsid w:val="009D0287"/>
    <w:rsid w:val="009D2CC5"/>
    <w:rsid w:val="009D33B0"/>
    <w:rsid w:val="009D488E"/>
    <w:rsid w:val="009D4F1E"/>
    <w:rsid w:val="009D5F0D"/>
    <w:rsid w:val="009D6739"/>
    <w:rsid w:val="009D6B28"/>
    <w:rsid w:val="009D7577"/>
    <w:rsid w:val="009E030A"/>
    <w:rsid w:val="009E0928"/>
    <w:rsid w:val="009E30F9"/>
    <w:rsid w:val="009E3FA7"/>
    <w:rsid w:val="009E3FDD"/>
    <w:rsid w:val="009E4229"/>
    <w:rsid w:val="009E4F65"/>
    <w:rsid w:val="009E5F50"/>
    <w:rsid w:val="009E6582"/>
    <w:rsid w:val="009E68AA"/>
    <w:rsid w:val="009E76DE"/>
    <w:rsid w:val="009E796A"/>
    <w:rsid w:val="009F0C6F"/>
    <w:rsid w:val="009F0D95"/>
    <w:rsid w:val="009F328B"/>
    <w:rsid w:val="009F3493"/>
    <w:rsid w:val="009F4913"/>
    <w:rsid w:val="009F57AF"/>
    <w:rsid w:val="009F57FE"/>
    <w:rsid w:val="009F5907"/>
    <w:rsid w:val="00A004BA"/>
    <w:rsid w:val="00A0066B"/>
    <w:rsid w:val="00A0068F"/>
    <w:rsid w:val="00A008B3"/>
    <w:rsid w:val="00A00EFD"/>
    <w:rsid w:val="00A012C0"/>
    <w:rsid w:val="00A017CA"/>
    <w:rsid w:val="00A02254"/>
    <w:rsid w:val="00A02981"/>
    <w:rsid w:val="00A039D8"/>
    <w:rsid w:val="00A03E4B"/>
    <w:rsid w:val="00A04BE4"/>
    <w:rsid w:val="00A059DB"/>
    <w:rsid w:val="00A10C20"/>
    <w:rsid w:val="00A11C9A"/>
    <w:rsid w:val="00A12399"/>
    <w:rsid w:val="00A124D6"/>
    <w:rsid w:val="00A12592"/>
    <w:rsid w:val="00A12704"/>
    <w:rsid w:val="00A12A22"/>
    <w:rsid w:val="00A12BB7"/>
    <w:rsid w:val="00A17018"/>
    <w:rsid w:val="00A17694"/>
    <w:rsid w:val="00A20E9F"/>
    <w:rsid w:val="00A21998"/>
    <w:rsid w:val="00A2498B"/>
    <w:rsid w:val="00A24A69"/>
    <w:rsid w:val="00A2546A"/>
    <w:rsid w:val="00A25AB4"/>
    <w:rsid w:val="00A2736E"/>
    <w:rsid w:val="00A2758D"/>
    <w:rsid w:val="00A30529"/>
    <w:rsid w:val="00A30A02"/>
    <w:rsid w:val="00A314B3"/>
    <w:rsid w:val="00A319AD"/>
    <w:rsid w:val="00A33DAD"/>
    <w:rsid w:val="00A34670"/>
    <w:rsid w:val="00A34D49"/>
    <w:rsid w:val="00A35701"/>
    <w:rsid w:val="00A357BA"/>
    <w:rsid w:val="00A36984"/>
    <w:rsid w:val="00A37163"/>
    <w:rsid w:val="00A37D42"/>
    <w:rsid w:val="00A37D60"/>
    <w:rsid w:val="00A41E6A"/>
    <w:rsid w:val="00A4218F"/>
    <w:rsid w:val="00A43614"/>
    <w:rsid w:val="00A43F60"/>
    <w:rsid w:val="00A44ECE"/>
    <w:rsid w:val="00A4548E"/>
    <w:rsid w:val="00A45736"/>
    <w:rsid w:val="00A45F9A"/>
    <w:rsid w:val="00A45FAF"/>
    <w:rsid w:val="00A462D5"/>
    <w:rsid w:val="00A466E4"/>
    <w:rsid w:val="00A46F43"/>
    <w:rsid w:val="00A5221A"/>
    <w:rsid w:val="00A5274B"/>
    <w:rsid w:val="00A53489"/>
    <w:rsid w:val="00A54BAC"/>
    <w:rsid w:val="00A54E99"/>
    <w:rsid w:val="00A55EB5"/>
    <w:rsid w:val="00A5633C"/>
    <w:rsid w:val="00A57BC8"/>
    <w:rsid w:val="00A60449"/>
    <w:rsid w:val="00A60861"/>
    <w:rsid w:val="00A6200B"/>
    <w:rsid w:val="00A621D3"/>
    <w:rsid w:val="00A65DEC"/>
    <w:rsid w:val="00A66312"/>
    <w:rsid w:val="00A6687C"/>
    <w:rsid w:val="00A67B89"/>
    <w:rsid w:val="00A71A59"/>
    <w:rsid w:val="00A73403"/>
    <w:rsid w:val="00A73552"/>
    <w:rsid w:val="00A7396B"/>
    <w:rsid w:val="00A73CA1"/>
    <w:rsid w:val="00A73FCE"/>
    <w:rsid w:val="00A74084"/>
    <w:rsid w:val="00A7505A"/>
    <w:rsid w:val="00A758F6"/>
    <w:rsid w:val="00A75962"/>
    <w:rsid w:val="00A76B14"/>
    <w:rsid w:val="00A77492"/>
    <w:rsid w:val="00A801E1"/>
    <w:rsid w:val="00A81727"/>
    <w:rsid w:val="00A82752"/>
    <w:rsid w:val="00A8287C"/>
    <w:rsid w:val="00A83D33"/>
    <w:rsid w:val="00A84CEC"/>
    <w:rsid w:val="00A8508C"/>
    <w:rsid w:val="00A85CAB"/>
    <w:rsid w:val="00A90552"/>
    <w:rsid w:val="00A90799"/>
    <w:rsid w:val="00A92E03"/>
    <w:rsid w:val="00A949CB"/>
    <w:rsid w:val="00A95566"/>
    <w:rsid w:val="00A95A12"/>
    <w:rsid w:val="00A960D2"/>
    <w:rsid w:val="00A96CC4"/>
    <w:rsid w:val="00A97BAE"/>
    <w:rsid w:val="00AA02A5"/>
    <w:rsid w:val="00AA0A6D"/>
    <w:rsid w:val="00AA37FF"/>
    <w:rsid w:val="00AA483A"/>
    <w:rsid w:val="00AA7412"/>
    <w:rsid w:val="00AB06CD"/>
    <w:rsid w:val="00AB1139"/>
    <w:rsid w:val="00AB11B6"/>
    <w:rsid w:val="00AB24C3"/>
    <w:rsid w:val="00AB28A2"/>
    <w:rsid w:val="00AB2C59"/>
    <w:rsid w:val="00AB31ED"/>
    <w:rsid w:val="00AB4160"/>
    <w:rsid w:val="00AB4A2D"/>
    <w:rsid w:val="00AB572F"/>
    <w:rsid w:val="00AB67FC"/>
    <w:rsid w:val="00AB705F"/>
    <w:rsid w:val="00AC0167"/>
    <w:rsid w:val="00AC13A0"/>
    <w:rsid w:val="00AC3E2E"/>
    <w:rsid w:val="00AC4991"/>
    <w:rsid w:val="00AC6F0B"/>
    <w:rsid w:val="00AD07D9"/>
    <w:rsid w:val="00AD1EE4"/>
    <w:rsid w:val="00AD275C"/>
    <w:rsid w:val="00AD315F"/>
    <w:rsid w:val="00AD40F3"/>
    <w:rsid w:val="00AD5456"/>
    <w:rsid w:val="00AD67F1"/>
    <w:rsid w:val="00AD6B16"/>
    <w:rsid w:val="00AD728F"/>
    <w:rsid w:val="00AD7D27"/>
    <w:rsid w:val="00AE058B"/>
    <w:rsid w:val="00AE0A0F"/>
    <w:rsid w:val="00AE17C1"/>
    <w:rsid w:val="00AE370D"/>
    <w:rsid w:val="00AE5100"/>
    <w:rsid w:val="00AE57C6"/>
    <w:rsid w:val="00AE5C3D"/>
    <w:rsid w:val="00AE6690"/>
    <w:rsid w:val="00AE740E"/>
    <w:rsid w:val="00AF260F"/>
    <w:rsid w:val="00AF4E18"/>
    <w:rsid w:val="00AF4FBB"/>
    <w:rsid w:val="00AF5403"/>
    <w:rsid w:val="00AF7AC5"/>
    <w:rsid w:val="00AF7BB8"/>
    <w:rsid w:val="00B0299C"/>
    <w:rsid w:val="00B02BD9"/>
    <w:rsid w:val="00B0327C"/>
    <w:rsid w:val="00B04B33"/>
    <w:rsid w:val="00B0532A"/>
    <w:rsid w:val="00B05ADB"/>
    <w:rsid w:val="00B07C94"/>
    <w:rsid w:val="00B10022"/>
    <w:rsid w:val="00B1017D"/>
    <w:rsid w:val="00B10BC4"/>
    <w:rsid w:val="00B11F02"/>
    <w:rsid w:val="00B13330"/>
    <w:rsid w:val="00B13885"/>
    <w:rsid w:val="00B13B8C"/>
    <w:rsid w:val="00B200B6"/>
    <w:rsid w:val="00B20289"/>
    <w:rsid w:val="00B20E21"/>
    <w:rsid w:val="00B24BA7"/>
    <w:rsid w:val="00B260DD"/>
    <w:rsid w:val="00B26E61"/>
    <w:rsid w:val="00B27D84"/>
    <w:rsid w:val="00B30ED6"/>
    <w:rsid w:val="00B32899"/>
    <w:rsid w:val="00B34862"/>
    <w:rsid w:val="00B35056"/>
    <w:rsid w:val="00B356CC"/>
    <w:rsid w:val="00B35879"/>
    <w:rsid w:val="00B35CE6"/>
    <w:rsid w:val="00B37C7D"/>
    <w:rsid w:val="00B41E19"/>
    <w:rsid w:val="00B4434E"/>
    <w:rsid w:val="00B45043"/>
    <w:rsid w:val="00B45500"/>
    <w:rsid w:val="00B45A95"/>
    <w:rsid w:val="00B50A8D"/>
    <w:rsid w:val="00B526ED"/>
    <w:rsid w:val="00B5324C"/>
    <w:rsid w:val="00B53DFF"/>
    <w:rsid w:val="00B54808"/>
    <w:rsid w:val="00B54E11"/>
    <w:rsid w:val="00B558C7"/>
    <w:rsid w:val="00B55CC2"/>
    <w:rsid w:val="00B5661C"/>
    <w:rsid w:val="00B6009E"/>
    <w:rsid w:val="00B605BD"/>
    <w:rsid w:val="00B60ACA"/>
    <w:rsid w:val="00B626E5"/>
    <w:rsid w:val="00B6296C"/>
    <w:rsid w:val="00B6298D"/>
    <w:rsid w:val="00B62F0F"/>
    <w:rsid w:val="00B63315"/>
    <w:rsid w:val="00B6517E"/>
    <w:rsid w:val="00B67261"/>
    <w:rsid w:val="00B67380"/>
    <w:rsid w:val="00B70712"/>
    <w:rsid w:val="00B70CA0"/>
    <w:rsid w:val="00B72D39"/>
    <w:rsid w:val="00B73AA0"/>
    <w:rsid w:val="00B752E3"/>
    <w:rsid w:val="00B7539A"/>
    <w:rsid w:val="00B75F4F"/>
    <w:rsid w:val="00B760CC"/>
    <w:rsid w:val="00B7638D"/>
    <w:rsid w:val="00B76DA9"/>
    <w:rsid w:val="00B777BE"/>
    <w:rsid w:val="00B80239"/>
    <w:rsid w:val="00B816C7"/>
    <w:rsid w:val="00B91C43"/>
    <w:rsid w:val="00B9256C"/>
    <w:rsid w:val="00B93298"/>
    <w:rsid w:val="00B93397"/>
    <w:rsid w:val="00B946B0"/>
    <w:rsid w:val="00B949A8"/>
    <w:rsid w:val="00B95C7B"/>
    <w:rsid w:val="00B96962"/>
    <w:rsid w:val="00BA11FF"/>
    <w:rsid w:val="00BA13DA"/>
    <w:rsid w:val="00BA14F4"/>
    <w:rsid w:val="00BA1AD6"/>
    <w:rsid w:val="00BA2FFD"/>
    <w:rsid w:val="00BA3E18"/>
    <w:rsid w:val="00BA3F6B"/>
    <w:rsid w:val="00BA402B"/>
    <w:rsid w:val="00BA471D"/>
    <w:rsid w:val="00BA4A0C"/>
    <w:rsid w:val="00BA5B39"/>
    <w:rsid w:val="00BA61C5"/>
    <w:rsid w:val="00BA688C"/>
    <w:rsid w:val="00BA728C"/>
    <w:rsid w:val="00BB22E6"/>
    <w:rsid w:val="00BB27D3"/>
    <w:rsid w:val="00BB287F"/>
    <w:rsid w:val="00BB2B3B"/>
    <w:rsid w:val="00BB2E26"/>
    <w:rsid w:val="00BB3ED5"/>
    <w:rsid w:val="00BB729C"/>
    <w:rsid w:val="00BC04EB"/>
    <w:rsid w:val="00BC0681"/>
    <w:rsid w:val="00BC1662"/>
    <w:rsid w:val="00BC17E0"/>
    <w:rsid w:val="00BC1DCA"/>
    <w:rsid w:val="00BC33AD"/>
    <w:rsid w:val="00BC3C32"/>
    <w:rsid w:val="00BC48FC"/>
    <w:rsid w:val="00BC4D44"/>
    <w:rsid w:val="00BC4DDE"/>
    <w:rsid w:val="00BC6172"/>
    <w:rsid w:val="00BC7C0D"/>
    <w:rsid w:val="00BD029E"/>
    <w:rsid w:val="00BD04F8"/>
    <w:rsid w:val="00BD3381"/>
    <w:rsid w:val="00BD3E3E"/>
    <w:rsid w:val="00BD56B2"/>
    <w:rsid w:val="00BD57CC"/>
    <w:rsid w:val="00BD6F4A"/>
    <w:rsid w:val="00BE0868"/>
    <w:rsid w:val="00BE12F0"/>
    <w:rsid w:val="00BE234F"/>
    <w:rsid w:val="00BE5707"/>
    <w:rsid w:val="00BE5F1C"/>
    <w:rsid w:val="00BE73E2"/>
    <w:rsid w:val="00BE798F"/>
    <w:rsid w:val="00BE7D49"/>
    <w:rsid w:val="00BF00D7"/>
    <w:rsid w:val="00BF1850"/>
    <w:rsid w:val="00BF18D2"/>
    <w:rsid w:val="00BF1CE1"/>
    <w:rsid w:val="00BF24DA"/>
    <w:rsid w:val="00BF3245"/>
    <w:rsid w:val="00BF7169"/>
    <w:rsid w:val="00BF7417"/>
    <w:rsid w:val="00BF7445"/>
    <w:rsid w:val="00BF7CCB"/>
    <w:rsid w:val="00C02C9A"/>
    <w:rsid w:val="00C03423"/>
    <w:rsid w:val="00C03703"/>
    <w:rsid w:val="00C04603"/>
    <w:rsid w:val="00C047DC"/>
    <w:rsid w:val="00C052EF"/>
    <w:rsid w:val="00C07792"/>
    <w:rsid w:val="00C10D94"/>
    <w:rsid w:val="00C1116B"/>
    <w:rsid w:val="00C115F5"/>
    <w:rsid w:val="00C1164B"/>
    <w:rsid w:val="00C119A1"/>
    <w:rsid w:val="00C128B9"/>
    <w:rsid w:val="00C14FD4"/>
    <w:rsid w:val="00C155FF"/>
    <w:rsid w:val="00C15F9F"/>
    <w:rsid w:val="00C165C5"/>
    <w:rsid w:val="00C1738F"/>
    <w:rsid w:val="00C21016"/>
    <w:rsid w:val="00C218AD"/>
    <w:rsid w:val="00C21F71"/>
    <w:rsid w:val="00C2235A"/>
    <w:rsid w:val="00C23519"/>
    <w:rsid w:val="00C238AA"/>
    <w:rsid w:val="00C272C4"/>
    <w:rsid w:val="00C278B3"/>
    <w:rsid w:val="00C27EE3"/>
    <w:rsid w:val="00C30176"/>
    <w:rsid w:val="00C32717"/>
    <w:rsid w:val="00C33262"/>
    <w:rsid w:val="00C33A0A"/>
    <w:rsid w:val="00C3725A"/>
    <w:rsid w:val="00C374C4"/>
    <w:rsid w:val="00C40254"/>
    <w:rsid w:val="00C41C61"/>
    <w:rsid w:val="00C41CF8"/>
    <w:rsid w:val="00C42450"/>
    <w:rsid w:val="00C42E9A"/>
    <w:rsid w:val="00C43097"/>
    <w:rsid w:val="00C44560"/>
    <w:rsid w:val="00C451EC"/>
    <w:rsid w:val="00C47B2C"/>
    <w:rsid w:val="00C47B57"/>
    <w:rsid w:val="00C5080F"/>
    <w:rsid w:val="00C50B64"/>
    <w:rsid w:val="00C50FB3"/>
    <w:rsid w:val="00C513E8"/>
    <w:rsid w:val="00C515B8"/>
    <w:rsid w:val="00C515D4"/>
    <w:rsid w:val="00C53352"/>
    <w:rsid w:val="00C539BF"/>
    <w:rsid w:val="00C54656"/>
    <w:rsid w:val="00C54B60"/>
    <w:rsid w:val="00C55F89"/>
    <w:rsid w:val="00C60B00"/>
    <w:rsid w:val="00C6147A"/>
    <w:rsid w:val="00C62A21"/>
    <w:rsid w:val="00C63999"/>
    <w:rsid w:val="00C65E44"/>
    <w:rsid w:val="00C6667A"/>
    <w:rsid w:val="00C675E3"/>
    <w:rsid w:val="00C6788E"/>
    <w:rsid w:val="00C70260"/>
    <w:rsid w:val="00C7169F"/>
    <w:rsid w:val="00C71A7C"/>
    <w:rsid w:val="00C7255D"/>
    <w:rsid w:val="00C72ACE"/>
    <w:rsid w:val="00C72C37"/>
    <w:rsid w:val="00C7368B"/>
    <w:rsid w:val="00C73854"/>
    <w:rsid w:val="00C73D58"/>
    <w:rsid w:val="00C742E3"/>
    <w:rsid w:val="00C7535B"/>
    <w:rsid w:val="00C75524"/>
    <w:rsid w:val="00C77D51"/>
    <w:rsid w:val="00C836CB"/>
    <w:rsid w:val="00C838D6"/>
    <w:rsid w:val="00C84996"/>
    <w:rsid w:val="00C85C3F"/>
    <w:rsid w:val="00C86024"/>
    <w:rsid w:val="00C86B81"/>
    <w:rsid w:val="00C86F36"/>
    <w:rsid w:val="00C87F6D"/>
    <w:rsid w:val="00C902C1"/>
    <w:rsid w:val="00C902DB"/>
    <w:rsid w:val="00C916BF"/>
    <w:rsid w:val="00C924E1"/>
    <w:rsid w:val="00C93CC7"/>
    <w:rsid w:val="00C972F8"/>
    <w:rsid w:val="00C97792"/>
    <w:rsid w:val="00CA0567"/>
    <w:rsid w:val="00CA222A"/>
    <w:rsid w:val="00CA358A"/>
    <w:rsid w:val="00CA4696"/>
    <w:rsid w:val="00CA5EF8"/>
    <w:rsid w:val="00CA690A"/>
    <w:rsid w:val="00CA6A64"/>
    <w:rsid w:val="00CA7425"/>
    <w:rsid w:val="00CA751A"/>
    <w:rsid w:val="00CA7E48"/>
    <w:rsid w:val="00CB1A9A"/>
    <w:rsid w:val="00CB25CE"/>
    <w:rsid w:val="00CB3F82"/>
    <w:rsid w:val="00CB448A"/>
    <w:rsid w:val="00CB5A2F"/>
    <w:rsid w:val="00CB5A43"/>
    <w:rsid w:val="00CB6338"/>
    <w:rsid w:val="00CB659C"/>
    <w:rsid w:val="00CB6753"/>
    <w:rsid w:val="00CB72EB"/>
    <w:rsid w:val="00CC01B3"/>
    <w:rsid w:val="00CC0C44"/>
    <w:rsid w:val="00CC10BB"/>
    <w:rsid w:val="00CC1905"/>
    <w:rsid w:val="00CC1F49"/>
    <w:rsid w:val="00CC29A4"/>
    <w:rsid w:val="00CC2F83"/>
    <w:rsid w:val="00CC3A83"/>
    <w:rsid w:val="00CC409B"/>
    <w:rsid w:val="00CC4DEC"/>
    <w:rsid w:val="00CC6183"/>
    <w:rsid w:val="00CC63CA"/>
    <w:rsid w:val="00CC6512"/>
    <w:rsid w:val="00CD0B64"/>
    <w:rsid w:val="00CD1005"/>
    <w:rsid w:val="00CD13D9"/>
    <w:rsid w:val="00CD17A2"/>
    <w:rsid w:val="00CD227E"/>
    <w:rsid w:val="00CD3FF3"/>
    <w:rsid w:val="00CD4B9F"/>
    <w:rsid w:val="00CD572F"/>
    <w:rsid w:val="00CD5D4C"/>
    <w:rsid w:val="00CD5F9E"/>
    <w:rsid w:val="00CD7ABE"/>
    <w:rsid w:val="00CE01D7"/>
    <w:rsid w:val="00CE03B8"/>
    <w:rsid w:val="00CE1BBF"/>
    <w:rsid w:val="00CE3A7B"/>
    <w:rsid w:val="00CE490C"/>
    <w:rsid w:val="00CE6B4A"/>
    <w:rsid w:val="00CE6D0F"/>
    <w:rsid w:val="00CE7DCE"/>
    <w:rsid w:val="00CF1524"/>
    <w:rsid w:val="00CF1CE6"/>
    <w:rsid w:val="00CF2511"/>
    <w:rsid w:val="00CF2605"/>
    <w:rsid w:val="00CF2AA8"/>
    <w:rsid w:val="00CF4019"/>
    <w:rsid w:val="00CF404D"/>
    <w:rsid w:val="00CF4F93"/>
    <w:rsid w:val="00CF5EA7"/>
    <w:rsid w:val="00CF5EF7"/>
    <w:rsid w:val="00CF642F"/>
    <w:rsid w:val="00D0052E"/>
    <w:rsid w:val="00D00BB7"/>
    <w:rsid w:val="00D00FB5"/>
    <w:rsid w:val="00D017D6"/>
    <w:rsid w:val="00D01DB3"/>
    <w:rsid w:val="00D01EC5"/>
    <w:rsid w:val="00D02711"/>
    <w:rsid w:val="00D03565"/>
    <w:rsid w:val="00D0387D"/>
    <w:rsid w:val="00D03E83"/>
    <w:rsid w:val="00D06FB4"/>
    <w:rsid w:val="00D10CA3"/>
    <w:rsid w:val="00D118AF"/>
    <w:rsid w:val="00D11E34"/>
    <w:rsid w:val="00D12043"/>
    <w:rsid w:val="00D122C9"/>
    <w:rsid w:val="00D12368"/>
    <w:rsid w:val="00D123CF"/>
    <w:rsid w:val="00D13435"/>
    <w:rsid w:val="00D171AE"/>
    <w:rsid w:val="00D208C3"/>
    <w:rsid w:val="00D20F7A"/>
    <w:rsid w:val="00D21E3B"/>
    <w:rsid w:val="00D22C8F"/>
    <w:rsid w:val="00D23C31"/>
    <w:rsid w:val="00D23E1B"/>
    <w:rsid w:val="00D25D20"/>
    <w:rsid w:val="00D276D9"/>
    <w:rsid w:val="00D3011A"/>
    <w:rsid w:val="00D3021B"/>
    <w:rsid w:val="00D30840"/>
    <w:rsid w:val="00D30D16"/>
    <w:rsid w:val="00D311DF"/>
    <w:rsid w:val="00D3192A"/>
    <w:rsid w:val="00D32E1F"/>
    <w:rsid w:val="00D33123"/>
    <w:rsid w:val="00D331B2"/>
    <w:rsid w:val="00D33258"/>
    <w:rsid w:val="00D3373F"/>
    <w:rsid w:val="00D3453F"/>
    <w:rsid w:val="00D34B03"/>
    <w:rsid w:val="00D40FC0"/>
    <w:rsid w:val="00D4137D"/>
    <w:rsid w:val="00D416FC"/>
    <w:rsid w:val="00D41DEF"/>
    <w:rsid w:val="00D4235F"/>
    <w:rsid w:val="00D43F5C"/>
    <w:rsid w:val="00D4431B"/>
    <w:rsid w:val="00D452BD"/>
    <w:rsid w:val="00D45DC1"/>
    <w:rsid w:val="00D45EC2"/>
    <w:rsid w:val="00D47855"/>
    <w:rsid w:val="00D479D9"/>
    <w:rsid w:val="00D50651"/>
    <w:rsid w:val="00D50934"/>
    <w:rsid w:val="00D50DCF"/>
    <w:rsid w:val="00D51966"/>
    <w:rsid w:val="00D52893"/>
    <w:rsid w:val="00D54981"/>
    <w:rsid w:val="00D61F86"/>
    <w:rsid w:val="00D62CEE"/>
    <w:rsid w:val="00D62E10"/>
    <w:rsid w:val="00D63B88"/>
    <w:rsid w:val="00D64AAF"/>
    <w:rsid w:val="00D65294"/>
    <w:rsid w:val="00D66880"/>
    <w:rsid w:val="00D70861"/>
    <w:rsid w:val="00D713B9"/>
    <w:rsid w:val="00D73BD4"/>
    <w:rsid w:val="00D765E8"/>
    <w:rsid w:val="00D7679A"/>
    <w:rsid w:val="00D818BB"/>
    <w:rsid w:val="00D8313A"/>
    <w:rsid w:val="00D843DC"/>
    <w:rsid w:val="00D85CF1"/>
    <w:rsid w:val="00D8661E"/>
    <w:rsid w:val="00D86944"/>
    <w:rsid w:val="00D87B68"/>
    <w:rsid w:val="00D90417"/>
    <w:rsid w:val="00D90DA3"/>
    <w:rsid w:val="00D919AB"/>
    <w:rsid w:val="00D923A6"/>
    <w:rsid w:val="00D92AB1"/>
    <w:rsid w:val="00D92EF1"/>
    <w:rsid w:val="00D939FE"/>
    <w:rsid w:val="00D93A69"/>
    <w:rsid w:val="00D94007"/>
    <w:rsid w:val="00D944E0"/>
    <w:rsid w:val="00D94804"/>
    <w:rsid w:val="00D957AD"/>
    <w:rsid w:val="00D957BC"/>
    <w:rsid w:val="00D96586"/>
    <w:rsid w:val="00D9723B"/>
    <w:rsid w:val="00D97863"/>
    <w:rsid w:val="00DA0403"/>
    <w:rsid w:val="00DA057E"/>
    <w:rsid w:val="00DA1DD8"/>
    <w:rsid w:val="00DA28BF"/>
    <w:rsid w:val="00DA2F99"/>
    <w:rsid w:val="00DA3D59"/>
    <w:rsid w:val="00DA416E"/>
    <w:rsid w:val="00DA566D"/>
    <w:rsid w:val="00DA58D2"/>
    <w:rsid w:val="00DB21A2"/>
    <w:rsid w:val="00DB2A3C"/>
    <w:rsid w:val="00DB3A1E"/>
    <w:rsid w:val="00DB3D89"/>
    <w:rsid w:val="00DB521E"/>
    <w:rsid w:val="00DB7644"/>
    <w:rsid w:val="00DC09BB"/>
    <w:rsid w:val="00DC1A58"/>
    <w:rsid w:val="00DC2E9C"/>
    <w:rsid w:val="00DC3B14"/>
    <w:rsid w:val="00DC3F55"/>
    <w:rsid w:val="00DC607A"/>
    <w:rsid w:val="00DC6A9B"/>
    <w:rsid w:val="00DD08AC"/>
    <w:rsid w:val="00DD0AE0"/>
    <w:rsid w:val="00DD0FE4"/>
    <w:rsid w:val="00DD1489"/>
    <w:rsid w:val="00DD1FFB"/>
    <w:rsid w:val="00DD26D6"/>
    <w:rsid w:val="00DD2C6A"/>
    <w:rsid w:val="00DD5096"/>
    <w:rsid w:val="00DD51BB"/>
    <w:rsid w:val="00DD53A4"/>
    <w:rsid w:val="00DD6764"/>
    <w:rsid w:val="00DD68DC"/>
    <w:rsid w:val="00DD6B7C"/>
    <w:rsid w:val="00DD7166"/>
    <w:rsid w:val="00DD7A78"/>
    <w:rsid w:val="00DD7D60"/>
    <w:rsid w:val="00DE0A71"/>
    <w:rsid w:val="00DE1205"/>
    <w:rsid w:val="00DE3CFE"/>
    <w:rsid w:val="00DE3F28"/>
    <w:rsid w:val="00DE4A98"/>
    <w:rsid w:val="00DE4CCE"/>
    <w:rsid w:val="00DE57C1"/>
    <w:rsid w:val="00DE605E"/>
    <w:rsid w:val="00DE626B"/>
    <w:rsid w:val="00DE730B"/>
    <w:rsid w:val="00DE75D7"/>
    <w:rsid w:val="00DE7F14"/>
    <w:rsid w:val="00DF1506"/>
    <w:rsid w:val="00DF2E69"/>
    <w:rsid w:val="00DF3827"/>
    <w:rsid w:val="00DF3C29"/>
    <w:rsid w:val="00DF40D9"/>
    <w:rsid w:val="00DF474D"/>
    <w:rsid w:val="00DF4947"/>
    <w:rsid w:val="00DF4AA7"/>
    <w:rsid w:val="00DF5B2E"/>
    <w:rsid w:val="00DF61CB"/>
    <w:rsid w:val="00E0173B"/>
    <w:rsid w:val="00E02183"/>
    <w:rsid w:val="00E031DC"/>
    <w:rsid w:val="00E0364C"/>
    <w:rsid w:val="00E03729"/>
    <w:rsid w:val="00E0430B"/>
    <w:rsid w:val="00E04670"/>
    <w:rsid w:val="00E07C92"/>
    <w:rsid w:val="00E11ABF"/>
    <w:rsid w:val="00E12699"/>
    <w:rsid w:val="00E13882"/>
    <w:rsid w:val="00E1470A"/>
    <w:rsid w:val="00E14D2D"/>
    <w:rsid w:val="00E1524A"/>
    <w:rsid w:val="00E1593A"/>
    <w:rsid w:val="00E17A04"/>
    <w:rsid w:val="00E17D24"/>
    <w:rsid w:val="00E17DFC"/>
    <w:rsid w:val="00E20AE2"/>
    <w:rsid w:val="00E2198A"/>
    <w:rsid w:val="00E224CF"/>
    <w:rsid w:val="00E22614"/>
    <w:rsid w:val="00E24D69"/>
    <w:rsid w:val="00E25A00"/>
    <w:rsid w:val="00E25F05"/>
    <w:rsid w:val="00E27011"/>
    <w:rsid w:val="00E27F16"/>
    <w:rsid w:val="00E338CA"/>
    <w:rsid w:val="00E34143"/>
    <w:rsid w:val="00E3528D"/>
    <w:rsid w:val="00E35A56"/>
    <w:rsid w:val="00E3658C"/>
    <w:rsid w:val="00E40184"/>
    <w:rsid w:val="00E40B75"/>
    <w:rsid w:val="00E411C5"/>
    <w:rsid w:val="00E41E3C"/>
    <w:rsid w:val="00E43148"/>
    <w:rsid w:val="00E4322B"/>
    <w:rsid w:val="00E45F17"/>
    <w:rsid w:val="00E46124"/>
    <w:rsid w:val="00E46547"/>
    <w:rsid w:val="00E4657F"/>
    <w:rsid w:val="00E47D2A"/>
    <w:rsid w:val="00E540DD"/>
    <w:rsid w:val="00E54128"/>
    <w:rsid w:val="00E54208"/>
    <w:rsid w:val="00E54744"/>
    <w:rsid w:val="00E55842"/>
    <w:rsid w:val="00E57493"/>
    <w:rsid w:val="00E57A40"/>
    <w:rsid w:val="00E60AAE"/>
    <w:rsid w:val="00E61322"/>
    <w:rsid w:val="00E62E61"/>
    <w:rsid w:val="00E6447D"/>
    <w:rsid w:val="00E65313"/>
    <w:rsid w:val="00E65E9C"/>
    <w:rsid w:val="00E66E75"/>
    <w:rsid w:val="00E726A2"/>
    <w:rsid w:val="00E7292A"/>
    <w:rsid w:val="00E72F2B"/>
    <w:rsid w:val="00E7582C"/>
    <w:rsid w:val="00E7687E"/>
    <w:rsid w:val="00E77D9C"/>
    <w:rsid w:val="00E80A4C"/>
    <w:rsid w:val="00E81EDD"/>
    <w:rsid w:val="00E8200D"/>
    <w:rsid w:val="00E829CB"/>
    <w:rsid w:val="00E84D17"/>
    <w:rsid w:val="00E8540F"/>
    <w:rsid w:val="00E860B0"/>
    <w:rsid w:val="00E868A5"/>
    <w:rsid w:val="00E86D9E"/>
    <w:rsid w:val="00E8726B"/>
    <w:rsid w:val="00E87CFF"/>
    <w:rsid w:val="00E914E2"/>
    <w:rsid w:val="00E91C70"/>
    <w:rsid w:val="00E93232"/>
    <w:rsid w:val="00E93AB4"/>
    <w:rsid w:val="00E94062"/>
    <w:rsid w:val="00E94D71"/>
    <w:rsid w:val="00E9676E"/>
    <w:rsid w:val="00EA0DAC"/>
    <w:rsid w:val="00EA0E54"/>
    <w:rsid w:val="00EA19EA"/>
    <w:rsid w:val="00EA1D8A"/>
    <w:rsid w:val="00EA251D"/>
    <w:rsid w:val="00EA2E9D"/>
    <w:rsid w:val="00EA3CCF"/>
    <w:rsid w:val="00EA426B"/>
    <w:rsid w:val="00EA4F44"/>
    <w:rsid w:val="00EA5B85"/>
    <w:rsid w:val="00EA6C1A"/>
    <w:rsid w:val="00EA6D90"/>
    <w:rsid w:val="00EA6DA5"/>
    <w:rsid w:val="00EA6ED3"/>
    <w:rsid w:val="00EA7334"/>
    <w:rsid w:val="00EA7C04"/>
    <w:rsid w:val="00EB068D"/>
    <w:rsid w:val="00EB0844"/>
    <w:rsid w:val="00EB0978"/>
    <w:rsid w:val="00EB0DB3"/>
    <w:rsid w:val="00EB0E89"/>
    <w:rsid w:val="00EB10C4"/>
    <w:rsid w:val="00EB10FE"/>
    <w:rsid w:val="00EB1E3E"/>
    <w:rsid w:val="00EB2523"/>
    <w:rsid w:val="00EB2EE3"/>
    <w:rsid w:val="00EB306C"/>
    <w:rsid w:val="00EB30B3"/>
    <w:rsid w:val="00EC007D"/>
    <w:rsid w:val="00EC13B6"/>
    <w:rsid w:val="00EC2719"/>
    <w:rsid w:val="00EC2C0B"/>
    <w:rsid w:val="00EC2C38"/>
    <w:rsid w:val="00EC3BC1"/>
    <w:rsid w:val="00EC523A"/>
    <w:rsid w:val="00EC6B83"/>
    <w:rsid w:val="00EC741A"/>
    <w:rsid w:val="00ED0C42"/>
    <w:rsid w:val="00ED2216"/>
    <w:rsid w:val="00ED2C47"/>
    <w:rsid w:val="00ED4683"/>
    <w:rsid w:val="00ED47CF"/>
    <w:rsid w:val="00ED4834"/>
    <w:rsid w:val="00ED4B2C"/>
    <w:rsid w:val="00ED4CD2"/>
    <w:rsid w:val="00ED501D"/>
    <w:rsid w:val="00ED51CC"/>
    <w:rsid w:val="00ED617B"/>
    <w:rsid w:val="00ED6899"/>
    <w:rsid w:val="00ED6E3B"/>
    <w:rsid w:val="00EE0346"/>
    <w:rsid w:val="00EE12F5"/>
    <w:rsid w:val="00EE146F"/>
    <w:rsid w:val="00EE539C"/>
    <w:rsid w:val="00EE53EA"/>
    <w:rsid w:val="00EE7319"/>
    <w:rsid w:val="00EE7818"/>
    <w:rsid w:val="00EF0444"/>
    <w:rsid w:val="00EF0DBC"/>
    <w:rsid w:val="00EF16F2"/>
    <w:rsid w:val="00EF1DD4"/>
    <w:rsid w:val="00EF35BE"/>
    <w:rsid w:val="00EF5266"/>
    <w:rsid w:val="00EF532E"/>
    <w:rsid w:val="00EF5564"/>
    <w:rsid w:val="00EF7491"/>
    <w:rsid w:val="00EF7F7B"/>
    <w:rsid w:val="00F009F0"/>
    <w:rsid w:val="00F00C97"/>
    <w:rsid w:val="00F01B8F"/>
    <w:rsid w:val="00F01FBF"/>
    <w:rsid w:val="00F02963"/>
    <w:rsid w:val="00F02ED4"/>
    <w:rsid w:val="00F0414D"/>
    <w:rsid w:val="00F04C54"/>
    <w:rsid w:val="00F0558A"/>
    <w:rsid w:val="00F06597"/>
    <w:rsid w:val="00F0738F"/>
    <w:rsid w:val="00F100A9"/>
    <w:rsid w:val="00F10252"/>
    <w:rsid w:val="00F1055C"/>
    <w:rsid w:val="00F107FF"/>
    <w:rsid w:val="00F10922"/>
    <w:rsid w:val="00F11EB6"/>
    <w:rsid w:val="00F132A7"/>
    <w:rsid w:val="00F13431"/>
    <w:rsid w:val="00F135B6"/>
    <w:rsid w:val="00F13966"/>
    <w:rsid w:val="00F15C0F"/>
    <w:rsid w:val="00F2121B"/>
    <w:rsid w:val="00F24022"/>
    <w:rsid w:val="00F242E0"/>
    <w:rsid w:val="00F245CF"/>
    <w:rsid w:val="00F24BA0"/>
    <w:rsid w:val="00F25211"/>
    <w:rsid w:val="00F25F5B"/>
    <w:rsid w:val="00F27EB1"/>
    <w:rsid w:val="00F30BC6"/>
    <w:rsid w:val="00F30DCD"/>
    <w:rsid w:val="00F30EFF"/>
    <w:rsid w:val="00F31127"/>
    <w:rsid w:val="00F33259"/>
    <w:rsid w:val="00F33A60"/>
    <w:rsid w:val="00F3420B"/>
    <w:rsid w:val="00F36DC6"/>
    <w:rsid w:val="00F415F6"/>
    <w:rsid w:val="00F418F2"/>
    <w:rsid w:val="00F4611C"/>
    <w:rsid w:val="00F46AA4"/>
    <w:rsid w:val="00F46C07"/>
    <w:rsid w:val="00F46CCB"/>
    <w:rsid w:val="00F4749F"/>
    <w:rsid w:val="00F47947"/>
    <w:rsid w:val="00F47BEE"/>
    <w:rsid w:val="00F5135F"/>
    <w:rsid w:val="00F515E9"/>
    <w:rsid w:val="00F51F65"/>
    <w:rsid w:val="00F52615"/>
    <w:rsid w:val="00F529C1"/>
    <w:rsid w:val="00F52A13"/>
    <w:rsid w:val="00F53160"/>
    <w:rsid w:val="00F53207"/>
    <w:rsid w:val="00F53A4A"/>
    <w:rsid w:val="00F541F4"/>
    <w:rsid w:val="00F556E3"/>
    <w:rsid w:val="00F55BFC"/>
    <w:rsid w:val="00F563D8"/>
    <w:rsid w:val="00F56D1A"/>
    <w:rsid w:val="00F56EFE"/>
    <w:rsid w:val="00F5719A"/>
    <w:rsid w:val="00F62112"/>
    <w:rsid w:val="00F632F7"/>
    <w:rsid w:val="00F66802"/>
    <w:rsid w:val="00F66B53"/>
    <w:rsid w:val="00F67D82"/>
    <w:rsid w:val="00F703C9"/>
    <w:rsid w:val="00F7085A"/>
    <w:rsid w:val="00F7134E"/>
    <w:rsid w:val="00F713C1"/>
    <w:rsid w:val="00F75044"/>
    <w:rsid w:val="00F75224"/>
    <w:rsid w:val="00F752E4"/>
    <w:rsid w:val="00F76008"/>
    <w:rsid w:val="00F76E37"/>
    <w:rsid w:val="00F76FFD"/>
    <w:rsid w:val="00F770C2"/>
    <w:rsid w:val="00F81224"/>
    <w:rsid w:val="00F8308A"/>
    <w:rsid w:val="00F8573B"/>
    <w:rsid w:val="00F85F1C"/>
    <w:rsid w:val="00F8626B"/>
    <w:rsid w:val="00F8779A"/>
    <w:rsid w:val="00F87BAE"/>
    <w:rsid w:val="00F87F1F"/>
    <w:rsid w:val="00F910C9"/>
    <w:rsid w:val="00F91B50"/>
    <w:rsid w:val="00F928D2"/>
    <w:rsid w:val="00F93541"/>
    <w:rsid w:val="00F93B68"/>
    <w:rsid w:val="00F93EC2"/>
    <w:rsid w:val="00F94B5A"/>
    <w:rsid w:val="00F95101"/>
    <w:rsid w:val="00F95DA5"/>
    <w:rsid w:val="00F9639A"/>
    <w:rsid w:val="00FA3670"/>
    <w:rsid w:val="00FA381B"/>
    <w:rsid w:val="00FA3C19"/>
    <w:rsid w:val="00FA4830"/>
    <w:rsid w:val="00FA5BA4"/>
    <w:rsid w:val="00FB0012"/>
    <w:rsid w:val="00FB03CE"/>
    <w:rsid w:val="00FB0EC9"/>
    <w:rsid w:val="00FB144D"/>
    <w:rsid w:val="00FB24DB"/>
    <w:rsid w:val="00FB3AC4"/>
    <w:rsid w:val="00FB56EB"/>
    <w:rsid w:val="00FB5C29"/>
    <w:rsid w:val="00FB5CCE"/>
    <w:rsid w:val="00FB619E"/>
    <w:rsid w:val="00FB63FA"/>
    <w:rsid w:val="00FB6A4A"/>
    <w:rsid w:val="00FB72D5"/>
    <w:rsid w:val="00FB76B4"/>
    <w:rsid w:val="00FB7D1E"/>
    <w:rsid w:val="00FB7DFF"/>
    <w:rsid w:val="00FC36AF"/>
    <w:rsid w:val="00FC4624"/>
    <w:rsid w:val="00FC600F"/>
    <w:rsid w:val="00FD128D"/>
    <w:rsid w:val="00FD158D"/>
    <w:rsid w:val="00FD17BD"/>
    <w:rsid w:val="00FD2660"/>
    <w:rsid w:val="00FD2C18"/>
    <w:rsid w:val="00FD3375"/>
    <w:rsid w:val="00FD3DAB"/>
    <w:rsid w:val="00FD4642"/>
    <w:rsid w:val="00FD6362"/>
    <w:rsid w:val="00FD6573"/>
    <w:rsid w:val="00FD6A22"/>
    <w:rsid w:val="00FD7047"/>
    <w:rsid w:val="00FD7210"/>
    <w:rsid w:val="00FE0760"/>
    <w:rsid w:val="00FE3BB4"/>
    <w:rsid w:val="00FE4E37"/>
    <w:rsid w:val="00FE4FDE"/>
    <w:rsid w:val="00FE6A36"/>
    <w:rsid w:val="00FE7043"/>
    <w:rsid w:val="00FE720C"/>
    <w:rsid w:val="00FE7378"/>
    <w:rsid w:val="00FE75BA"/>
    <w:rsid w:val="00FE7E55"/>
    <w:rsid w:val="00FF0F19"/>
    <w:rsid w:val="00FF2094"/>
    <w:rsid w:val="00FF3C0C"/>
    <w:rsid w:val="00FF4A56"/>
    <w:rsid w:val="00F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C63F08"/>
  <w15:docId w15:val="{3B8CEFFF-FE92-4B35-A63D-69F2ADF0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3E2"/>
    <w:pPr>
      <w:spacing w:before="120" w:after="120" w:line="240" w:lineRule="auto"/>
      <w:jc w:val="both"/>
    </w:pPr>
    <w:rPr>
      <w:rFonts w:asciiTheme="majorHAnsi" w:eastAsia="Times New Roman" w:hAnsiTheme="majorHAnsi" w:cs="Times New Roman"/>
      <w:color w:val="004254" w:themeColor="text1"/>
      <w:kern w:val="28"/>
      <w:sz w:val="20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1347A8"/>
    <w:pPr>
      <w:keepNext/>
      <w:keepLines/>
      <w:pageBreakBefore/>
      <w:numPr>
        <w:numId w:val="6"/>
      </w:numPr>
      <w:spacing w:before="0" w:after="240"/>
      <w:ind w:left="431" w:hanging="431"/>
      <w:jc w:val="left"/>
      <w:outlineLvl w:val="0"/>
    </w:pPr>
    <w:rPr>
      <w:rFonts w:eastAsiaTheme="majorEastAsia" w:cstheme="majorBidi"/>
      <w:bCs/>
      <w:noProof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02584"/>
    <w:pPr>
      <w:keepNext/>
      <w:keepLines/>
      <w:numPr>
        <w:ilvl w:val="1"/>
        <w:numId w:val="6"/>
      </w:numPr>
      <w:spacing w:before="360"/>
      <w:ind w:left="490" w:hanging="490"/>
      <w:outlineLvl w:val="1"/>
    </w:pPr>
    <w:rPr>
      <w:rFonts w:eastAsiaTheme="majorEastAsia" w:cstheme="majorBidi"/>
      <w:bCs/>
      <w:noProof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02584"/>
    <w:pPr>
      <w:keepNext/>
      <w:keepLines/>
      <w:numPr>
        <w:ilvl w:val="2"/>
        <w:numId w:val="6"/>
      </w:numPr>
      <w:spacing w:before="240"/>
      <w:ind w:left="630" w:hanging="630"/>
      <w:outlineLvl w:val="2"/>
    </w:pPr>
    <w:rPr>
      <w:rFonts w:eastAsiaTheme="majorEastAsia" w:cstheme="majorBidi"/>
      <w:bCs/>
      <w:noProof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311DF"/>
    <w:pPr>
      <w:keepNext/>
      <w:keepLines/>
      <w:numPr>
        <w:ilvl w:val="3"/>
        <w:numId w:val="6"/>
      </w:numPr>
      <w:spacing w:before="200"/>
      <w:ind w:left="709" w:hanging="709"/>
      <w:outlineLvl w:val="3"/>
    </w:pPr>
    <w:rPr>
      <w:rFonts w:eastAsiaTheme="majorEastAsia" w:cstheme="majorBidi"/>
      <w:bCs/>
      <w:iCs/>
      <w:noProof/>
      <w:sz w:val="22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D311DF"/>
    <w:pPr>
      <w:keepNext/>
      <w:keepLines/>
      <w:numPr>
        <w:ilvl w:val="4"/>
        <w:numId w:val="6"/>
      </w:numPr>
      <w:spacing w:before="200"/>
      <w:ind w:left="851" w:hanging="851"/>
      <w:outlineLvl w:val="4"/>
    </w:pPr>
    <w:rPr>
      <w:rFonts w:eastAsiaTheme="majorEastAsia" w:cstheme="majorBidi"/>
      <w:noProof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7B2C"/>
    <w:pPr>
      <w:keepNext/>
      <w:keepLines/>
      <w:numPr>
        <w:ilvl w:val="5"/>
        <w:numId w:val="6"/>
      </w:numPr>
      <w:spacing w:before="20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0B41"/>
    <w:pPr>
      <w:keepNext/>
      <w:keepLines/>
      <w:numPr>
        <w:ilvl w:val="6"/>
        <w:numId w:val="6"/>
      </w:numPr>
      <w:spacing w:before="200"/>
      <w:outlineLvl w:val="6"/>
    </w:pPr>
    <w:rPr>
      <w:rFonts w:eastAsiaTheme="majorEastAsia" w:cstheme="majorBidi"/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54DA"/>
    <w:pPr>
      <w:keepNext/>
      <w:keepLines/>
      <w:numPr>
        <w:ilvl w:val="7"/>
        <w:numId w:val="6"/>
      </w:numPr>
      <w:spacing w:before="200"/>
      <w:outlineLvl w:val="7"/>
    </w:pPr>
    <w:rPr>
      <w:rFonts w:eastAsiaTheme="majorEastAsia" w:cstheme="majorBidi"/>
      <w:color w:val="0095BE" w:themeColor="text1" w:themeTint="BF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54DA"/>
    <w:pPr>
      <w:keepNext/>
      <w:keepLines/>
      <w:numPr>
        <w:ilvl w:val="8"/>
        <w:numId w:val="6"/>
      </w:numPr>
      <w:spacing w:before="200"/>
      <w:outlineLvl w:val="8"/>
    </w:pPr>
    <w:rPr>
      <w:rFonts w:eastAsiaTheme="majorEastAsia" w:cstheme="majorBidi"/>
      <w:i/>
      <w:iCs/>
      <w:color w:val="0095BE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45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4526"/>
    <w:rPr>
      <w:rFonts w:ascii="Arial" w:eastAsia="Times New Roman" w:hAnsi="Arial" w:cs="Times New Roman"/>
      <w:kern w:val="28"/>
      <w:sz w:val="20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CD0B64"/>
    <w:pPr>
      <w:tabs>
        <w:tab w:val="center" w:pos="4252"/>
        <w:tab w:val="right" w:pos="8504"/>
      </w:tabs>
    </w:pPr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D0B64"/>
    <w:rPr>
      <w:rFonts w:ascii="ForFuture Sans" w:eastAsia="Times New Roman" w:hAnsi="ForFuture Sans" w:cs="Times New Roman"/>
      <w:color w:val="004254" w:themeColor="text1"/>
      <w:kern w:val="28"/>
      <w:sz w:val="16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0C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0C55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uiPriority w:val="99"/>
    <w:unhideWhenUsed/>
    <w:rsid w:val="00BE73E2"/>
    <w:pPr>
      <w:numPr>
        <w:numId w:val="1"/>
      </w:numPr>
      <w:spacing w:after="0"/>
    </w:pPr>
    <w:rPr>
      <w:rFonts w:asciiTheme="minorHAnsi" w:hAnsiTheme="minorHAnsi"/>
      <w:b/>
      <w:noProof/>
    </w:rPr>
  </w:style>
  <w:style w:type="paragraph" w:styleId="Listaconvietas2">
    <w:name w:val="List Bullet 2"/>
    <w:basedOn w:val="Normal"/>
    <w:uiPriority w:val="99"/>
    <w:unhideWhenUsed/>
    <w:qFormat/>
    <w:rsid w:val="00340E3A"/>
    <w:pPr>
      <w:numPr>
        <w:numId w:val="2"/>
      </w:numPr>
      <w:spacing w:before="80" w:after="0"/>
      <w:ind w:left="845" w:hanging="278"/>
    </w:pPr>
    <w:rPr>
      <w:noProof/>
    </w:rPr>
  </w:style>
  <w:style w:type="paragraph" w:styleId="Listaconvietas3">
    <w:name w:val="List Bullet 3"/>
    <w:basedOn w:val="Normal"/>
    <w:uiPriority w:val="99"/>
    <w:unhideWhenUsed/>
    <w:rsid w:val="00340E3A"/>
    <w:pPr>
      <w:numPr>
        <w:numId w:val="3"/>
      </w:numPr>
      <w:spacing w:before="80" w:after="0"/>
      <w:ind w:left="1338" w:hanging="278"/>
    </w:pPr>
    <w:rPr>
      <w:noProof/>
    </w:rPr>
  </w:style>
  <w:style w:type="paragraph" w:styleId="Listaconvietas4">
    <w:name w:val="List Bullet 4"/>
    <w:basedOn w:val="Normal"/>
    <w:uiPriority w:val="99"/>
    <w:unhideWhenUsed/>
    <w:rsid w:val="00340E3A"/>
    <w:pPr>
      <w:numPr>
        <w:numId w:val="4"/>
      </w:numPr>
      <w:spacing w:before="80" w:after="0"/>
      <w:ind w:left="1837" w:hanging="278"/>
    </w:pPr>
    <w:rPr>
      <w:noProof/>
    </w:rPr>
  </w:style>
  <w:style w:type="paragraph" w:styleId="Listaconvietas5">
    <w:name w:val="List Bullet 5"/>
    <w:basedOn w:val="Normal"/>
    <w:uiPriority w:val="99"/>
    <w:unhideWhenUsed/>
    <w:qFormat/>
    <w:rsid w:val="00340E3A"/>
    <w:pPr>
      <w:numPr>
        <w:numId w:val="5"/>
      </w:numPr>
      <w:spacing w:before="80" w:after="0"/>
      <w:ind w:left="2263" w:hanging="278"/>
    </w:pPr>
    <w:rPr>
      <w:noProof/>
    </w:rPr>
  </w:style>
  <w:style w:type="character" w:customStyle="1" w:styleId="Ttulo1Car">
    <w:name w:val="Título 1 Car"/>
    <w:basedOn w:val="Fuentedeprrafopredeter"/>
    <w:link w:val="Ttulo1"/>
    <w:uiPriority w:val="9"/>
    <w:rsid w:val="001347A8"/>
    <w:rPr>
      <w:rFonts w:asciiTheme="majorHAnsi" w:eastAsiaTheme="majorEastAsia" w:hAnsiTheme="majorHAnsi" w:cstheme="majorBidi"/>
      <w:bCs/>
      <w:noProof/>
      <w:color w:val="004254" w:themeColor="text1"/>
      <w:kern w:val="28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02584"/>
    <w:rPr>
      <w:rFonts w:asciiTheme="majorHAnsi" w:eastAsiaTheme="majorEastAsia" w:hAnsiTheme="majorHAnsi" w:cstheme="majorBidi"/>
      <w:bCs/>
      <w:noProof/>
      <w:color w:val="004254" w:themeColor="text1"/>
      <w:kern w:val="28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02584"/>
    <w:rPr>
      <w:rFonts w:asciiTheme="majorHAnsi" w:eastAsiaTheme="majorEastAsia" w:hAnsiTheme="majorHAnsi" w:cstheme="majorBidi"/>
      <w:bCs/>
      <w:noProof/>
      <w:color w:val="004254" w:themeColor="text1"/>
      <w:kern w:val="28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D311DF"/>
    <w:rPr>
      <w:rFonts w:asciiTheme="majorHAnsi" w:eastAsiaTheme="majorEastAsia" w:hAnsiTheme="majorHAnsi" w:cstheme="majorBidi"/>
      <w:bCs/>
      <w:iCs/>
      <w:noProof/>
      <w:color w:val="004254" w:themeColor="text1"/>
      <w:kern w:val="28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D311DF"/>
    <w:rPr>
      <w:rFonts w:asciiTheme="majorHAnsi" w:eastAsiaTheme="majorEastAsia" w:hAnsiTheme="majorHAnsi" w:cstheme="majorBidi"/>
      <w:noProof/>
      <w:color w:val="004254" w:themeColor="text1"/>
      <w:kern w:val="28"/>
      <w:sz w:val="20"/>
      <w:szCs w:val="24"/>
    </w:rPr>
  </w:style>
  <w:style w:type="table" w:styleId="Tablaconcuadrcula">
    <w:name w:val="Table Grid"/>
    <w:basedOn w:val="Tablanormal"/>
    <w:rsid w:val="001347A8"/>
    <w:pPr>
      <w:spacing w:after="0" w:line="240" w:lineRule="auto"/>
      <w:jc w:val="both"/>
    </w:pPr>
    <w:rPr>
      <w:rFonts w:eastAsia="Times New Roman" w:cs="Times New Roman"/>
      <w:color w:val="004254" w:themeColor="text1"/>
      <w:sz w:val="20"/>
      <w:szCs w:val="20"/>
      <w:lang w:eastAsia="zh-CN"/>
    </w:rPr>
    <w:tblPr>
      <w:tblBorders>
        <w:top w:val="single" w:sz="4" w:space="0" w:color="004254" w:themeColor="text1"/>
        <w:left w:val="single" w:sz="4" w:space="0" w:color="004254" w:themeColor="text1"/>
        <w:bottom w:val="single" w:sz="4" w:space="0" w:color="004254" w:themeColor="text1"/>
        <w:right w:val="single" w:sz="4" w:space="0" w:color="004254" w:themeColor="text1"/>
        <w:insideH w:val="single" w:sz="4" w:space="0" w:color="004254" w:themeColor="text1"/>
        <w:insideV w:val="single" w:sz="4" w:space="0" w:color="004254" w:themeColor="text1"/>
      </w:tblBorders>
    </w:tblPr>
  </w:style>
  <w:style w:type="paragraph" w:styleId="TDC2">
    <w:name w:val="toc 2"/>
    <w:basedOn w:val="Normal"/>
    <w:next w:val="Normal"/>
    <w:autoRedefine/>
    <w:uiPriority w:val="39"/>
    <w:unhideWhenUsed/>
    <w:rsid w:val="00293707"/>
    <w:pPr>
      <w:tabs>
        <w:tab w:val="left" w:pos="851"/>
        <w:tab w:val="right" w:leader="dot" w:pos="9798"/>
      </w:tabs>
      <w:spacing w:after="80"/>
      <w:ind w:left="425"/>
    </w:pPr>
    <w:rPr>
      <w:noProof/>
    </w:rPr>
  </w:style>
  <w:style w:type="paragraph" w:styleId="TDC1">
    <w:name w:val="toc 1"/>
    <w:basedOn w:val="Normal"/>
    <w:next w:val="Normal"/>
    <w:autoRedefine/>
    <w:uiPriority w:val="39"/>
    <w:unhideWhenUsed/>
    <w:rsid w:val="00293707"/>
    <w:pPr>
      <w:tabs>
        <w:tab w:val="left" w:pos="284"/>
        <w:tab w:val="right" w:leader="dot" w:pos="9798"/>
      </w:tabs>
      <w:spacing w:before="200" w:after="80"/>
    </w:pPr>
    <w:rPr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293707"/>
    <w:pPr>
      <w:tabs>
        <w:tab w:val="left" w:pos="993"/>
        <w:tab w:val="right" w:leader="dot" w:pos="9798"/>
      </w:tabs>
      <w:spacing w:before="80" w:after="80"/>
      <w:ind w:left="425"/>
    </w:pPr>
    <w:rPr>
      <w:noProof/>
    </w:rPr>
  </w:style>
  <w:style w:type="character" w:styleId="Hipervnculo">
    <w:name w:val="Hyperlink"/>
    <w:basedOn w:val="Fuentedeprrafopredeter"/>
    <w:uiPriority w:val="99"/>
    <w:unhideWhenUsed/>
    <w:rsid w:val="0092140B"/>
    <w:rPr>
      <w:color w:val="00B0BD" w:themeColor="hyperlink"/>
      <w:u w:val="singl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7B2C"/>
    <w:rPr>
      <w:rFonts w:asciiTheme="majorHAnsi" w:eastAsiaTheme="majorEastAsia" w:hAnsiTheme="majorHAnsi" w:cstheme="majorBidi"/>
      <w:i/>
      <w:iCs/>
      <w:color w:val="004254" w:themeColor="text1"/>
      <w:kern w:val="28"/>
      <w:sz w:val="20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0B41"/>
    <w:rPr>
      <w:rFonts w:asciiTheme="majorHAnsi" w:eastAsiaTheme="majorEastAsia" w:hAnsiTheme="majorHAnsi" w:cstheme="majorBidi"/>
      <w:i/>
      <w:iCs/>
      <w:color w:val="004254" w:themeColor="text1"/>
      <w:kern w:val="28"/>
      <w:sz w:val="20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54DA"/>
    <w:rPr>
      <w:rFonts w:asciiTheme="majorHAnsi" w:eastAsiaTheme="majorEastAsia" w:hAnsiTheme="majorHAnsi" w:cstheme="majorBidi"/>
      <w:color w:val="0095BE" w:themeColor="text1" w:themeTint="BF"/>
      <w:kern w:val="28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54DA"/>
    <w:rPr>
      <w:rFonts w:asciiTheme="majorHAnsi" w:eastAsiaTheme="majorEastAsia" w:hAnsiTheme="majorHAnsi" w:cstheme="majorBidi"/>
      <w:i/>
      <w:iCs/>
      <w:color w:val="0095BE" w:themeColor="text1" w:themeTint="BF"/>
      <w:kern w:val="28"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596CFF"/>
    <w:pPr>
      <w:spacing w:after="360"/>
      <w:jc w:val="center"/>
    </w:pPr>
    <w:rPr>
      <w:bCs/>
      <w:noProof/>
      <w:sz w:val="18"/>
      <w:szCs w:val="18"/>
    </w:rPr>
  </w:style>
  <w:style w:type="table" w:customStyle="1" w:styleId="Listaclara-nfasis11">
    <w:name w:val="Lista clara - Énfasis 11"/>
    <w:basedOn w:val="Tablanormal"/>
    <w:uiPriority w:val="61"/>
    <w:rsid w:val="0084709C"/>
    <w:pPr>
      <w:spacing w:after="0" w:line="240" w:lineRule="auto"/>
    </w:pPr>
    <w:tblPr>
      <w:tblStyleRowBandSize w:val="1"/>
      <w:tblStyleColBandSize w:val="1"/>
      <w:tblBorders>
        <w:top w:val="single" w:sz="8" w:space="0" w:color="00B0BD" w:themeColor="accent1"/>
        <w:left w:val="single" w:sz="8" w:space="0" w:color="00B0BD" w:themeColor="accent1"/>
        <w:bottom w:val="single" w:sz="8" w:space="0" w:color="00B0BD" w:themeColor="accent1"/>
        <w:right w:val="single" w:sz="8" w:space="0" w:color="00B0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0BD" w:themeColor="accent1"/>
          <w:left w:val="single" w:sz="8" w:space="0" w:color="00B0BD" w:themeColor="accent1"/>
          <w:bottom w:val="single" w:sz="8" w:space="0" w:color="00B0BD" w:themeColor="accent1"/>
          <w:right w:val="single" w:sz="8" w:space="0" w:color="00B0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0BD" w:themeColor="accent1"/>
          <w:left w:val="single" w:sz="8" w:space="0" w:color="00B0BD" w:themeColor="accent1"/>
          <w:bottom w:val="single" w:sz="8" w:space="0" w:color="00B0BD" w:themeColor="accent1"/>
          <w:right w:val="single" w:sz="8" w:space="0" w:color="00B0BD" w:themeColor="accent1"/>
        </w:tcBorders>
      </w:tcPr>
    </w:tblStylePr>
    <w:tblStylePr w:type="band1Horz">
      <w:tblPr/>
      <w:tcPr>
        <w:tcBorders>
          <w:top w:val="single" w:sz="8" w:space="0" w:color="00B0BD" w:themeColor="accent1"/>
          <w:left w:val="single" w:sz="8" w:space="0" w:color="00B0BD" w:themeColor="accent1"/>
          <w:bottom w:val="single" w:sz="8" w:space="0" w:color="00B0BD" w:themeColor="accent1"/>
          <w:right w:val="single" w:sz="8" w:space="0" w:color="00B0BD" w:themeColor="accent1"/>
        </w:tcBorders>
      </w:tcPr>
    </w:tblStylePr>
  </w:style>
  <w:style w:type="paragraph" w:styleId="Tabladeilustraciones">
    <w:name w:val="table of figures"/>
    <w:basedOn w:val="Normal"/>
    <w:next w:val="Normal"/>
    <w:uiPriority w:val="99"/>
    <w:unhideWhenUsed/>
    <w:rsid w:val="00AD4A95"/>
  </w:style>
  <w:style w:type="character" w:styleId="Hipervnculovisitado">
    <w:name w:val="FollowedHyperlink"/>
    <w:basedOn w:val="Fuentedeprrafopredeter"/>
    <w:uiPriority w:val="99"/>
    <w:semiHidden/>
    <w:unhideWhenUsed/>
    <w:rsid w:val="00FB144D"/>
    <w:rPr>
      <w:color w:val="00759A" w:themeColor="followed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A96CC4"/>
  </w:style>
  <w:style w:type="paragraph" w:styleId="Prrafodelista">
    <w:name w:val="List Paragraph"/>
    <w:aliases w:val="UEDAŞ Bullet,abc siralı,Use Case List Paragraph,Heading2,Body Bullet,List Paragraph1,BULLET,List Paragraph-rfp content,Bullet,Párrafo de titulo 3,Bullet 1,lp1,Arial 8,Párrafo de lista1,Bullet point,Viñetas (Inicio Parrafo),Listenabsatz"/>
    <w:basedOn w:val="Normal"/>
    <w:link w:val="PrrafodelistaCar"/>
    <w:uiPriority w:val="34"/>
    <w:qFormat/>
    <w:rsid w:val="002C70BA"/>
    <w:pPr>
      <w:ind w:left="720"/>
      <w:contextualSpacing/>
    </w:pPr>
  </w:style>
  <w:style w:type="paragraph" w:customStyle="1" w:styleId="TextoTablas">
    <w:name w:val="Texto Tablas"/>
    <w:basedOn w:val="Normal"/>
    <w:qFormat/>
    <w:rsid w:val="00596CFF"/>
    <w:pPr>
      <w:spacing w:before="40" w:after="40"/>
      <w:jc w:val="center"/>
    </w:pPr>
    <w:rPr>
      <w:bCs/>
      <w:noProof/>
      <w:sz w:val="18"/>
    </w:rPr>
  </w:style>
  <w:style w:type="paragraph" w:customStyle="1" w:styleId="ImagenFigura">
    <w:name w:val="Imagen / Figura"/>
    <w:basedOn w:val="Normal"/>
    <w:qFormat/>
    <w:rsid w:val="005C59B7"/>
    <w:pPr>
      <w:keepNext/>
      <w:spacing w:before="240" w:after="60"/>
      <w:jc w:val="center"/>
    </w:pPr>
    <w:rPr>
      <w:noProof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D227E"/>
    <w:rPr>
      <w:color w:val="605E5C"/>
      <w:shd w:val="clear" w:color="auto" w:fill="E1DFDD"/>
    </w:rPr>
  </w:style>
  <w:style w:type="paragraph" w:customStyle="1" w:styleId="Encabezado1">
    <w:name w:val="Encabezado1"/>
    <w:basedOn w:val="Normal"/>
    <w:link w:val="HeaderCar"/>
    <w:autoRedefine/>
    <w:qFormat/>
    <w:rsid w:val="0070309E"/>
    <w:pPr>
      <w:spacing w:before="0" w:after="0"/>
      <w:ind w:right="55"/>
    </w:pPr>
    <w:rPr>
      <w:rFonts w:ascii="Arial" w:hAnsi="Arial"/>
      <w:b/>
      <w:kern w:val="0"/>
      <w:sz w:val="28"/>
      <w:szCs w:val="28"/>
      <w:lang w:eastAsia="es-ES"/>
    </w:rPr>
  </w:style>
  <w:style w:type="character" w:customStyle="1" w:styleId="HeaderCar">
    <w:name w:val="Header Car"/>
    <w:basedOn w:val="Fuentedeprrafopredeter"/>
    <w:link w:val="Encabezado1"/>
    <w:rsid w:val="0070309E"/>
    <w:rPr>
      <w:rFonts w:ascii="Arial" w:eastAsia="Times New Roman" w:hAnsi="Arial" w:cs="Times New Roman"/>
      <w:b/>
      <w:color w:val="004254" w:themeColor="text1"/>
      <w:sz w:val="28"/>
      <w:szCs w:val="28"/>
      <w:lang w:eastAsia="es-ES"/>
    </w:rPr>
  </w:style>
  <w:style w:type="paragraph" w:customStyle="1" w:styleId="Listaconvietas1">
    <w:name w:val="Lista con viñetas 1"/>
    <w:basedOn w:val="Listaconvietas"/>
    <w:qFormat/>
    <w:rsid w:val="00EC523A"/>
    <w:rPr>
      <w:b w:val="0"/>
    </w:rPr>
  </w:style>
  <w:style w:type="character" w:customStyle="1" w:styleId="PrrafodelistaCar">
    <w:name w:val="Párrafo de lista Car"/>
    <w:aliases w:val="UEDAŞ Bullet Car,abc siralı Car,Use Case List Paragraph Car,Heading2 Car,Body Bullet Car,List Paragraph1 Car,BULLET Car,List Paragraph-rfp content Car,Bullet Car,Párrafo de titulo 3 Car,Bullet 1 Car,lp1 Car,Arial 8 Car"/>
    <w:link w:val="Prrafodelista"/>
    <w:qFormat/>
    <w:rsid w:val="00EC523A"/>
    <w:rPr>
      <w:rFonts w:asciiTheme="majorHAnsi" w:eastAsia="Times New Roman" w:hAnsiTheme="majorHAnsi" w:cs="Times New Roman"/>
      <w:color w:val="004254" w:themeColor="text1"/>
      <w:kern w:val="28"/>
      <w:sz w:val="20"/>
      <w:szCs w:val="24"/>
    </w:rPr>
  </w:style>
  <w:style w:type="paragraph" w:customStyle="1" w:styleId="Cabecera">
    <w:name w:val="Cabecera"/>
    <w:basedOn w:val="Normal"/>
    <w:link w:val="CabeceraCar"/>
    <w:qFormat/>
    <w:rsid w:val="00A67B89"/>
    <w:pPr>
      <w:spacing w:before="0" w:after="0"/>
      <w:ind w:right="55"/>
    </w:pPr>
    <w:rPr>
      <w:rFonts w:ascii="Arial" w:hAnsi="Arial"/>
      <w:b/>
      <w:kern w:val="0"/>
      <w:sz w:val="26"/>
      <w:szCs w:val="26"/>
      <w:lang w:eastAsia="es-ES"/>
    </w:rPr>
  </w:style>
  <w:style w:type="character" w:customStyle="1" w:styleId="CabeceraCar">
    <w:name w:val="Cabecera Car"/>
    <w:basedOn w:val="Fuentedeprrafopredeter"/>
    <w:link w:val="Cabecera"/>
    <w:rsid w:val="00A67B89"/>
    <w:rPr>
      <w:rFonts w:ascii="Arial" w:eastAsia="Times New Roman" w:hAnsi="Arial" w:cs="Times New Roman"/>
      <w:b/>
      <w:color w:val="004254" w:themeColor="text1"/>
      <w:sz w:val="26"/>
      <w:szCs w:val="26"/>
      <w:lang w:eastAsia="es-ES"/>
    </w:rPr>
  </w:style>
  <w:style w:type="character" w:styleId="Refdecomentario">
    <w:name w:val="annotation reference"/>
    <w:basedOn w:val="Fuentedeprrafopredeter"/>
    <w:unhideWhenUsed/>
    <w:rsid w:val="00E24D69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E24D6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E24D69"/>
    <w:rPr>
      <w:rFonts w:asciiTheme="majorHAnsi" w:eastAsia="Times New Roman" w:hAnsiTheme="majorHAnsi" w:cs="Times New Roman"/>
      <w:color w:val="004254" w:themeColor="text1"/>
      <w:kern w:val="28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4D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4D69"/>
    <w:rPr>
      <w:rFonts w:asciiTheme="majorHAnsi" w:eastAsia="Times New Roman" w:hAnsiTheme="majorHAnsi" w:cs="Times New Roman"/>
      <w:b/>
      <w:bCs/>
      <w:color w:val="004254" w:themeColor="text1"/>
      <w:kern w:val="28"/>
      <w:sz w:val="20"/>
      <w:szCs w:val="20"/>
    </w:rPr>
  </w:style>
  <w:style w:type="paragraph" w:styleId="Revisin">
    <w:name w:val="Revision"/>
    <w:hidden/>
    <w:uiPriority w:val="99"/>
    <w:semiHidden/>
    <w:rsid w:val="00AB1139"/>
    <w:pPr>
      <w:spacing w:after="0" w:line="240" w:lineRule="auto"/>
    </w:pPr>
    <w:rPr>
      <w:rFonts w:asciiTheme="majorHAnsi" w:eastAsia="Times New Roman" w:hAnsiTheme="majorHAnsi" w:cs="Times New Roman"/>
      <w:color w:val="004254" w:themeColor="text1"/>
      <w:kern w:val="28"/>
      <w:sz w:val="20"/>
      <w:szCs w:val="24"/>
    </w:rPr>
  </w:style>
  <w:style w:type="paragraph" w:styleId="NormalWeb">
    <w:name w:val="Normal (Web)"/>
    <w:basedOn w:val="Normal"/>
    <w:uiPriority w:val="99"/>
    <w:unhideWhenUsed/>
    <w:rsid w:val="00787992"/>
    <w:pPr>
      <w:spacing w:before="100" w:beforeAutospacing="1" w:after="100" w:afterAutospacing="1"/>
      <w:jc w:val="left"/>
    </w:pPr>
    <w:rPr>
      <w:rFonts w:ascii="Times New Roman" w:hAnsi="Times New Roman"/>
      <w:color w:val="auto"/>
      <w:kern w:val="0"/>
      <w:sz w:val="24"/>
      <w:lang w:eastAsia="es-ES"/>
    </w:rPr>
  </w:style>
  <w:style w:type="paragraph" w:customStyle="1" w:styleId="xmsonormal">
    <w:name w:val="x_msonormal"/>
    <w:basedOn w:val="Normal"/>
    <w:rsid w:val="00435D32"/>
    <w:pPr>
      <w:spacing w:before="100" w:beforeAutospacing="1" w:after="100" w:afterAutospacing="1"/>
      <w:jc w:val="left"/>
    </w:pPr>
    <w:rPr>
      <w:rFonts w:ascii="Times New Roman" w:hAnsi="Times New Roman"/>
      <w:color w:val="auto"/>
      <w:kern w:val="0"/>
      <w:sz w:val="24"/>
      <w:lang w:eastAsia="es-ES_tradnl"/>
    </w:rPr>
  </w:style>
  <w:style w:type="paragraph" w:customStyle="1" w:styleId="Normalpequeo">
    <w:name w:val="Normal pequeño"/>
    <w:basedOn w:val="Normal"/>
    <w:link w:val="NormalpequeoCar"/>
    <w:qFormat/>
    <w:rsid w:val="00B13885"/>
    <w:pPr>
      <w:spacing w:before="0" w:after="0"/>
      <w:ind w:right="55"/>
      <w:textAlignment w:val="baseline"/>
    </w:pPr>
    <w:rPr>
      <w:rFonts w:ascii="Arial" w:hAnsi="Arial" w:cs="Arial"/>
      <w:kern w:val="0"/>
      <w:sz w:val="18"/>
      <w:szCs w:val="20"/>
      <w:lang w:eastAsia="es-ES"/>
    </w:rPr>
  </w:style>
  <w:style w:type="character" w:customStyle="1" w:styleId="NormalpequeoCar">
    <w:name w:val="Normal pequeño Car"/>
    <w:basedOn w:val="Fuentedeprrafopredeter"/>
    <w:link w:val="Normalpequeo"/>
    <w:rsid w:val="00B13885"/>
    <w:rPr>
      <w:rFonts w:ascii="Arial" w:eastAsia="Times New Roman" w:hAnsi="Arial" w:cs="Arial"/>
      <w:color w:val="004254" w:themeColor="text1"/>
      <w:sz w:val="18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0052E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D47855"/>
  </w:style>
  <w:style w:type="paragraph" w:customStyle="1" w:styleId="Default">
    <w:name w:val="Default"/>
    <w:rsid w:val="001B6E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8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29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577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21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679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49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026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769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239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01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17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265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1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carballal\OneDrive%20-%20Indra\Febrero\Corporativo\Resultados\Plantilla%20INDRAgroup_NP_ES_V2.dotx" TargetMode="External"/></Relationships>
</file>

<file path=word/theme/theme1.xml><?xml version="1.0" encoding="utf-8"?>
<a:theme xmlns:a="http://schemas.openxmlformats.org/drawingml/2006/main" name="Tema de Office">
  <a:themeElements>
    <a:clrScheme name="Indra_new">
      <a:dk1>
        <a:srgbClr val="004254"/>
      </a:dk1>
      <a:lt1>
        <a:srgbClr val="FFFFFF"/>
      </a:lt1>
      <a:dk2>
        <a:srgbClr val="001923"/>
      </a:dk2>
      <a:lt2>
        <a:srgbClr val="E3E2DA"/>
      </a:lt2>
      <a:accent1>
        <a:srgbClr val="00B0BD"/>
      </a:accent1>
      <a:accent2>
        <a:srgbClr val="44B757"/>
      </a:accent2>
      <a:accent3>
        <a:srgbClr val="8661F5"/>
      </a:accent3>
      <a:accent4>
        <a:srgbClr val="E56813"/>
      </a:accent4>
      <a:accent5>
        <a:srgbClr val="D2044A"/>
      </a:accent5>
      <a:accent6>
        <a:srgbClr val="72D3D3"/>
      </a:accent6>
      <a:hlink>
        <a:srgbClr val="00B0BD"/>
      </a:hlink>
      <a:folHlink>
        <a:srgbClr val="00759A"/>
      </a:folHlink>
    </a:clrScheme>
    <a:fontScheme name="Indra for Client PH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24781C91D4D740AABD766EC2D6BE68" ma:contentTypeVersion="16" ma:contentTypeDescription="Crear nuevo documento." ma:contentTypeScope="" ma:versionID="26636fad4ade7adbe4d56dd2a6a0c1e4">
  <xsd:schema xmlns:xsd="http://www.w3.org/2001/XMLSchema" xmlns:xs="http://www.w3.org/2001/XMLSchema" xmlns:p="http://schemas.microsoft.com/office/2006/metadata/properties" xmlns:ns3="0f196808-5ecd-41f9-95f6-63852430ea68" xmlns:ns4="004fc8b5-47d5-4f2b-bf73-f4480577fb0a" targetNamespace="http://schemas.microsoft.com/office/2006/metadata/properties" ma:root="true" ma:fieldsID="c6c8e8c502e521a320edf04df01ff3ab" ns3:_="" ns4:_="">
    <xsd:import namespace="0f196808-5ecd-41f9-95f6-63852430ea68"/>
    <xsd:import namespace="004fc8b5-47d5-4f2b-bf73-f4480577fb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96808-5ecd-41f9-95f6-63852430e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fc8b5-47d5-4f2b-bf73-f4480577fb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196808-5ecd-41f9-95f6-63852430ea68" xsi:nil="true"/>
  </documentManagement>
</p:properties>
</file>

<file path=customXml/itemProps1.xml><?xml version="1.0" encoding="utf-8"?>
<ds:datastoreItem xmlns:ds="http://schemas.openxmlformats.org/officeDocument/2006/customXml" ds:itemID="{BFD1E940-AF1D-49D1-8D32-5FA79926B0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5FAA5-9683-47AC-A3E6-FC6BF11BE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96808-5ecd-41f9-95f6-63852430ea68"/>
    <ds:schemaRef ds:uri="004fc8b5-47d5-4f2b-bf73-f4480577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789F89-7840-492E-AE3F-AC2D8C261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E67E65-4300-4D01-9C17-4736CDA40A0B}">
  <ds:schemaRefs>
    <ds:schemaRef ds:uri="http://schemas.microsoft.com/office/2006/metadata/properties"/>
    <ds:schemaRef ds:uri="http://schemas.microsoft.com/office/infopath/2007/PartnerControls"/>
    <ds:schemaRef ds:uri="0f196808-5ecd-41f9-95f6-63852430ea68"/>
  </ds:schemaRefs>
</ds:datastoreItem>
</file>

<file path=docMetadata/LabelInfo.xml><?xml version="1.0" encoding="utf-8"?>
<clbl:labelList xmlns:clbl="http://schemas.microsoft.com/office/2020/mipLabelMetadata">
  <clbl:label id="{7808e005-1489-4374-954b-d3b08f193920}" enabled="0" method="" siteId="{7808e005-1489-4374-954b-d3b08f19392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Plantilla INDRAgroup_NP_ES_V2.dotx</Template>
  <TotalTime>5</TotalTime>
  <Pages>1</Pages>
  <Words>554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Minsait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García Carballal, María Antonia</dc:creator>
  <cp:lastModifiedBy>Carmona García, Sergio</cp:lastModifiedBy>
  <cp:revision>3</cp:revision>
  <cp:lastPrinted>2018-09-06T10:10:00Z</cp:lastPrinted>
  <dcterms:created xsi:type="dcterms:W3CDTF">2026-09-16T17:49:00Z</dcterms:created>
  <dcterms:modified xsi:type="dcterms:W3CDTF">2026-09-17T10:28:00Z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0x010100DD24781C91D4D740AABD766EC2D6BE68</vt:lpwstr>
  </property>
</Properties>
</file>